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FDA69" w14:textId="299C7670" w:rsidR="00A56850" w:rsidRPr="00256182" w:rsidRDefault="00A01AE2" w:rsidP="00735183">
      <w:pPr>
        <w:rPr>
          <w:rFonts w:ascii="Arial" w:hAnsi="Arial" w:cs="Arial"/>
        </w:rPr>
      </w:pPr>
      <w:r w:rsidRPr="00A01AE2">
        <w:rPr>
          <w:rFonts w:ascii="Arial" w:hAnsi="Arial" w:cs="Arial"/>
          <w:noProof/>
          <w:lang w:eastAsia="fr-FR"/>
        </w:rPr>
        <w:drawing>
          <wp:inline distT="0" distB="0" distL="0" distR="0" wp14:anchorId="50B7159C" wp14:editId="2244AC09">
            <wp:extent cx="1962150" cy="10191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1019175"/>
                    </a:xfrm>
                    <a:prstGeom prst="rect">
                      <a:avLst/>
                    </a:prstGeom>
                    <a:noFill/>
                  </pic:spPr>
                </pic:pic>
              </a:graphicData>
            </a:graphic>
          </wp:inline>
        </w:drawing>
      </w:r>
      <w:r w:rsidR="007A12A1">
        <w:rPr>
          <w:rFonts w:ascii="Arial" w:hAnsi="Arial" w:cs="Arial"/>
        </w:rPr>
        <w:tab/>
      </w:r>
      <w:r w:rsidR="007A12A1">
        <w:rPr>
          <w:rFonts w:ascii="Arial" w:hAnsi="Arial" w:cs="Arial"/>
        </w:rPr>
        <w:tab/>
      </w:r>
      <w:r w:rsidR="007A12A1">
        <w:rPr>
          <w:rFonts w:ascii="Arial" w:hAnsi="Arial" w:cs="Arial"/>
        </w:rPr>
        <w:tab/>
      </w:r>
      <w:r w:rsidR="007A12A1">
        <w:rPr>
          <w:rFonts w:ascii="Arial" w:hAnsi="Arial" w:cs="Arial"/>
        </w:rPr>
        <w:tab/>
      </w:r>
      <w:r w:rsidR="007A12A1">
        <w:rPr>
          <w:rFonts w:ascii="Arial" w:hAnsi="Arial" w:cs="Arial"/>
        </w:rPr>
        <w:tab/>
      </w:r>
      <w:r w:rsidR="007A12A1">
        <w:rPr>
          <w:rFonts w:ascii="Arial" w:hAnsi="Arial" w:cs="Arial"/>
        </w:rPr>
        <w:tab/>
      </w:r>
      <w:r w:rsidR="007A12A1" w:rsidRPr="007A12A1">
        <w:rPr>
          <w:rFonts w:ascii="Arial" w:hAnsi="Arial" w:cs="Arial"/>
          <w:b/>
          <w:bCs/>
          <w:noProof/>
          <w:lang w:eastAsia="fr-FR"/>
        </w:rPr>
        <w:drawing>
          <wp:inline distT="0" distB="0" distL="0" distR="0" wp14:anchorId="53F3BE8B" wp14:editId="7A73053A">
            <wp:extent cx="1562100" cy="6311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631190"/>
                    </a:xfrm>
                    <a:prstGeom prst="rect">
                      <a:avLst/>
                    </a:prstGeom>
                    <a:noFill/>
                  </pic:spPr>
                </pic:pic>
              </a:graphicData>
            </a:graphic>
          </wp:inline>
        </w:drawing>
      </w:r>
    </w:p>
    <w:p w14:paraId="7ADAB4CC" w14:textId="77777777" w:rsidR="00A56850" w:rsidRPr="00256182" w:rsidRDefault="00A56850" w:rsidP="00735183">
      <w:pPr>
        <w:rPr>
          <w:rFonts w:ascii="Arial" w:hAnsi="Arial" w:cs="Arial"/>
        </w:rPr>
      </w:pPr>
    </w:p>
    <w:p w14:paraId="33570154" w14:textId="77777777" w:rsidR="00A56850" w:rsidRPr="00256182" w:rsidRDefault="00A56850" w:rsidP="00735183">
      <w:pPr>
        <w:rPr>
          <w:rFonts w:ascii="Arial" w:hAnsi="Arial" w:cs="Arial"/>
        </w:rPr>
      </w:pPr>
    </w:p>
    <w:p w14:paraId="2BDAB9E0" w14:textId="77777777" w:rsidR="00A56850" w:rsidRPr="00256182" w:rsidRDefault="00A56850" w:rsidP="00735183">
      <w:pPr>
        <w:rPr>
          <w:rFonts w:ascii="Arial" w:hAnsi="Arial" w:cs="Arial"/>
        </w:rPr>
      </w:pPr>
    </w:p>
    <w:tbl>
      <w:tblPr>
        <w:tblW w:w="4640" w:type="dxa"/>
        <w:tblInd w:w="5877" w:type="dxa"/>
        <w:tblCellMar>
          <w:left w:w="0" w:type="dxa"/>
          <w:right w:w="0" w:type="dxa"/>
        </w:tblCellMar>
        <w:tblLook w:val="0000" w:firstRow="0" w:lastRow="0" w:firstColumn="0" w:lastColumn="0" w:noHBand="0" w:noVBand="0"/>
      </w:tblPr>
      <w:tblGrid>
        <w:gridCol w:w="4640"/>
      </w:tblGrid>
      <w:tr w:rsidR="00A56850" w:rsidRPr="00256182" w14:paraId="4C9D6CC0" w14:textId="77777777" w:rsidTr="0058521F">
        <w:trPr>
          <w:cantSplit/>
          <w:trHeight w:val="285"/>
        </w:trPr>
        <w:tc>
          <w:tcPr>
            <w:tcW w:w="4640" w:type="dxa"/>
            <w:vMerge w:val="restart"/>
            <w:tcBorders>
              <w:top w:val="nil"/>
              <w:left w:val="nil"/>
              <w:bottom w:val="nil"/>
              <w:right w:val="nil"/>
            </w:tcBorders>
            <w:vAlign w:val="center"/>
          </w:tcPr>
          <w:p w14:paraId="01198F5C" w14:textId="77777777" w:rsidR="00A56850" w:rsidRPr="00256182" w:rsidRDefault="00A56850" w:rsidP="0058521F">
            <w:pPr>
              <w:jc w:val="center"/>
              <w:rPr>
                <w:rFonts w:ascii="Arial" w:eastAsia="Arial Unicode MS" w:hAnsi="Arial" w:cs="Arial"/>
                <w:b/>
                <w:bCs/>
              </w:rPr>
            </w:pPr>
            <w:r w:rsidRPr="00256182">
              <w:rPr>
                <w:rFonts w:ascii="Arial" w:hAnsi="Arial" w:cs="Arial"/>
                <w:b/>
              </w:rPr>
              <w:t xml:space="preserve">Direction </w:t>
            </w:r>
            <w:r w:rsidRPr="00256182">
              <w:rPr>
                <w:rFonts w:ascii="Arial" w:hAnsi="Arial" w:cs="Arial"/>
                <w:b/>
                <w:snapToGrid w:val="0"/>
              </w:rPr>
              <w:t>du Système d'Information</w:t>
            </w:r>
            <w:r w:rsidRPr="00256182">
              <w:rPr>
                <w:rFonts w:ascii="Arial" w:eastAsia="Arial Unicode MS" w:hAnsi="Arial" w:cs="Arial"/>
                <w:b/>
                <w:bCs/>
              </w:rPr>
              <w:t xml:space="preserve"> </w:t>
            </w:r>
          </w:p>
        </w:tc>
      </w:tr>
      <w:tr w:rsidR="00A56850" w:rsidRPr="00256182" w14:paraId="1C1AE285" w14:textId="77777777" w:rsidTr="0058521F">
        <w:trPr>
          <w:cantSplit/>
          <w:trHeight w:val="585"/>
        </w:trPr>
        <w:tc>
          <w:tcPr>
            <w:tcW w:w="0" w:type="auto"/>
            <w:vMerge/>
            <w:tcBorders>
              <w:top w:val="nil"/>
              <w:left w:val="nil"/>
              <w:bottom w:val="nil"/>
              <w:right w:val="nil"/>
            </w:tcBorders>
            <w:vAlign w:val="center"/>
          </w:tcPr>
          <w:p w14:paraId="4E61E1A9" w14:textId="77777777" w:rsidR="00A56850" w:rsidRPr="00256182" w:rsidRDefault="00A56850" w:rsidP="0058521F">
            <w:pPr>
              <w:rPr>
                <w:rFonts w:ascii="Arial" w:eastAsia="Arial Unicode MS" w:hAnsi="Arial" w:cs="Arial"/>
                <w:b/>
                <w:bCs/>
              </w:rPr>
            </w:pPr>
          </w:p>
        </w:tc>
      </w:tr>
    </w:tbl>
    <w:p w14:paraId="4E70BECA" w14:textId="77777777" w:rsidR="00A56850" w:rsidRPr="00256182" w:rsidRDefault="00A56850" w:rsidP="00735183">
      <w:pPr>
        <w:rPr>
          <w:rFonts w:ascii="Arial" w:hAnsi="Arial" w:cs="Arial"/>
        </w:rPr>
      </w:pPr>
    </w:p>
    <w:tbl>
      <w:tblPr>
        <w:tblW w:w="9468" w:type="dxa"/>
        <w:tblLayout w:type="fixed"/>
        <w:tblLook w:val="01E0" w:firstRow="1" w:lastRow="1" w:firstColumn="1" w:lastColumn="1" w:noHBand="0" w:noVBand="0"/>
      </w:tblPr>
      <w:tblGrid>
        <w:gridCol w:w="3156"/>
        <w:gridCol w:w="3156"/>
        <w:gridCol w:w="3156"/>
      </w:tblGrid>
      <w:tr w:rsidR="00A56850" w:rsidRPr="00256182" w14:paraId="75EDF32F" w14:textId="77777777" w:rsidTr="0058521F">
        <w:tc>
          <w:tcPr>
            <w:tcW w:w="3156" w:type="dxa"/>
            <w:vAlign w:val="center"/>
          </w:tcPr>
          <w:p w14:paraId="5654273E" w14:textId="77777777" w:rsidR="00A56850" w:rsidRPr="00256182" w:rsidRDefault="00A56850" w:rsidP="0058521F">
            <w:pPr>
              <w:rPr>
                <w:rFonts w:ascii="Arial" w:hAnsi="Arial" w:cs="Arial"/>
                <w:sz w:val="22"/>
                <w:szCs w:val="22"/>
              </w:rPr>
            </w:pPr>
          </w:p>
        </w:tc>
        <w:tc>
          <w:tcPr>
            <w:tcW w:w="3156" w:type="dxa"/>
            <w:vAlign w:val="center"/>
          </w:tcPr>
          <w:p w14:paraId="757269E2" w14:textId="77777777" w:rsidR="00A56850" w:rsidRPr="00256182" w:rsidRDefault="00A56850" w:rsidP="0058521F">
            <w:pPr>
              <w:jc w:val="center"/>
              <w:rPr>
                <w:rFonts w:ascii="Arial" w:hAnsi="Arial" w:cs="Arial"/>
                <w:sz w:val="22"/>
                <w:szCs w:val="22"/>
              </w:rPr>
            </w:pPr>
          </w:p>
        </w:tc>
        <w:tc>
          <w:tcPr>
            <w:tcW w:w="3156" w:type="dxa"/>
            <w:vAlign w:val="center"/>
          </w:tcPr>
          <w:p w14:paraId="415506AD" w14:textId="77777777" w:rsidR="00A56850" w:rsidRPr="00256182" w:rsidRDefault="00A56850" w:rsidP="0058521F">
            <w:pPr>
              <w:jc w:val="center"/>
              <w:rPr>
                <w:rFonts w:ascii="Arial" w:hAnsi="Arial" w:cs="Arial"/>
                <w:sz w:val="22"/>
                <w:szCs w:val="22"/>
              </w:rPr>
            </w:pPr>
          </w:p>
        </w:tc>
      </w:tr>
    </w:tbl>
    <w:p w14:paraId="44975832" w14:textId="77777777" w:rsidR="00A56850" w:rsidRPr="00256182" w:rsidRDefault="00A56850" w:rsidP="00735183">
      <w:pPr>
        <w:pBdr>
          <w:top w:val="single" w:sz="8" w:space="1" w:color="808080"/>
          <w:left w:val="single" w:sz="8" w:space="0" w:color="808080"/>
          <w:bottom w:val="single" w:sz="8" w:space="1" w:color="808080"/>
          <w:right w:val="single" w:sz="8" w:space="4" w:color="808080"/>
        </w:pBdr>
        <w:spacing w:line="360" w:lineRule="auto"/>
        <w:jc w:val="center"/>
        <w:rPr>
          <w:rFonts w:ascii="Arial" w:hAnsi="Arial" w:cs="Arial"/>
          <w:b/>
          <w:sz w:val="22"/>
          <w:szCs w:val="22"/>
        </w:rPr>
      </w:pPr>
      <w:r w:rsidRPr="00256182">
        <w:rPr>
          <w:rFonts w:ascii="Arial" w:hAnsi="Arial" w:cs="Arial"/>
          <w:b/>
          <w:sz w:val="22"/>
          <w:szCs w:val="22"/>
        </w:rPr>
        <w:t>CENTRE HOSPITALIER UNIVERSITAIRE DE ROUEN</w:t>
      </w:r>
    </w:p>
    <w:p w14:paraId="7D1F5565" w14:textId="77777777" w:rsidR="00A56850" w:rsidRPr="00256182" w:rsidRDefault="00A56850" w:rsidP="00735183">
      <w:pPr>
        <w:pBdr>
          <w:top w:val="single" w:sz="8" w:space="1" w:color="808080"/>
          <w:left w:val="single" w:sz="8" w:space="0" w:color="808080"/>
          <w:bottom w:val="single" w:sz="8" w:space="1" w:color="808080"/>
          <w:right w:val="single" w:sz="8" w:space="4" w:color="808080"/>
        </w:pBdr>
        <w:spacing w:line="360" w:lineRule="auto"/>
        <w:jc w:val="center"/>
        <w:rPr>
          <w:rFonts w:ascii="Arial" w:hAnsi="Arial" w:cs="Arial"/>
          <w:b/>
          <w:sz w:val="22"/>
          <w:szCs w:val="22"/>
        </w:rPr>
      </w:pPr>
      <w:r w:rsidRPr="00256182">
        <w:rPr>
          <w:rFonts w:ascii="Arial" w:hAnsi="Arial" w:cs="Arial"/>
          <w:sz w:val="22"/>
          <w:szCs w:val="22"/>
        </w:rPr>
        <w:t>1 Rue de Germont</w:t>
      </w:r>
    </w:p>
    <w:p w14:paraId="361BFEB9" w14:textId="77777777" w:rsidR="00A56850" w:rsidRPr="00256182" w:rsidRDefault="00A56850" w:rsidP="00735183">
      <w:pPr>
        <w:pBdr>
          <w:top w:val="single" w:sz="8" w:space="1" w:color="808080"/>
          <w:left w:val="single" w:sz="8" w:space="0" w:color="808080"/>
          <w:bottom w:val="single" w:sz="8" w:space="1" w:color="808080"/>
          <w:right w:val="single" w:sz="8" w:space="4" w:color="808080"/>
        </w:pBdr>
        <w:jc w:val="center"/>
        <w:rPr>
          <w:rFonts w:ascii="Arial" w:hAnsi="Arial" w:cs="Arial"/>
          <w:sz w:val="22"/>
          <w:szCs w:val="22"/>
        </w:rPr>
      </w:pPr>
      <w:r w:rsidRPr="00256182">
        <w:rPr>
          <w:rFonts w:ascii="Arial" w:hAnsi="Arial" w:cs="Arial"/>
          <w:sz w:val="22"/>
          <w:szCs w:val="22"/>
        </w:rPr>
        <w:t>76 000 ROUEN</w:t>
      </w:r>
    </w:p>
    <w:p w14:paraId="6B07E2EF" w14:textId="77777777" w:rsidR="00A56850" w:rsidRPr="00256182" w:rsidRDefault="00A56850" w:rsidP="00735183">
      <w:pPr>
        <w:pBdr>
          <w:top w:val="single" w:sz="8" w:space="1" w:color="808080"/>
          <w:left w:val="single" w:sz="8" w:space="0" w:color="808080"/>
          <w:bottom w:val="single" w:sz="8" w:space="1" w:color="808080"/>
          <w:right w:val="single" w:sz="8" w:space="4" w:color="808080"/>
        </w:pBdr>
        <w:jc w:val="center"/>
        <w:rPr>
          <w:rFonts w:ascii="Arial" w:hAnsi="Arial" w:cs="Arial"/>
          <w:sz w:val="22"/>
          <w:szCs w:val="22"/>
        </w:rPr>
      </w:pPr>
    </w:p>
    <w:p w14:paraId="2899E1F6" w14:textId="77777777" w:rsidR="00A56850" w:rsidRPr="00256182" w:rsidRDefault="00A56850" w:rsidP="00735183">
      <w:pPr>
        <w:pStyle w:val="En-tte"/>
        <w:tabs>
          <w:tab w:val="clear" w:pos="9072"/>
        </w:tabs>
        <w:rPr>
          <w:rFonts w:ascii="Arial" w:hAnsi="Arial" w:cs="Arial"/>
          <w:sz w:val="24"/>
          <w:szCs w:val="24"/>
        </w:rPr>
      </w:pPr>
    </w:p>
    <w:p w14:paraId="327E6D04"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jc w:val="center"/>
        <w:rPr>
          <w:rFonts w:ascii="Arial" w:hAnsi="Arial" w:cs="Arial"/>
          <w:sz w:val="28"/>
          <w:szCs w:val="28"/>
          <w:u w:val="single"/>
        </w:rPr>
      </w:pPr>
      <w:r w:rsidRPr="00256182">
        <w:rPr>
          <w:rFonts w:ascii="Arial" w:hAnsi="Arial" w:cs="Arial"/>
          <w:b/>
          <w:sz w:val="32"/>
          <w:szCs w:val="32"/>
        </w:rPr>
        <w:t xml:space="preserve">Marché Public de </w:t>
      </w:r>
      <w:r w:rsidR="00BC5E6A" w:rsidRPr="00256182">
        <w:rPr>
          <w:rFonts w:ascii="Arial" w:hAnsi="Arial" w:cs="Arial"/>
          <w:b/>
          <w:sz w:val="32"/>
          <w:szCs w:val="32"/>
        </w:rPr>
        <w:t>Services</w:t>
      </w:r>
    </w:p>
    <w:p w14:paraId="3728F358"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rPr>
          <w:rFonts w:ascii="Arial" w:hAnsi="Arial" w:cs="Arial"/>
          <w:sz w:val="28"/>
          <w:szCs w:val="28"/>
          <w:u w:val="single"/>
        </w:rPr>
      </w:pPr>
    </w:p>
    <w:p w14:paraId="390C35FC"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rPr>
          <w:rFonts w:ascii="Arial" w:hAnsi="Arial" w:cs="Arial"/>
          <w:sz w:val="28"/>
          <w:szCs w:val="28"/>
          <w:u w:val="single"/>
        </w:rPr>
      </w:pPr>
    </w:p>
    <w:p w14:paraId="247FD52C" w14:textId="3E45C493" w:rsidR="00A56850" w:rsidRPr="00256182" w:rsidRDefault="00A56850" w:rsidP="00735183">
      <w:pPr>
        <w:pBdr>
          <w:top w:val="single" w:sz="4" w:space="1" w:color="808080"/>
          <w:left w:val="single" w:sz="4" w:space="19" w:color="808080"/>
          <w:bottom w:val="single" w:sz="4" w:space="1" w:color="808080"/>
          <w:right w:val="single" w:sz="4" w:space="4" w:color="808080"/>
        </w:pBdr>
        <w:ind w:left="284"/>
        <w:rPr>
          <w:rFonts w:ascii="Arial" w:hAnsi="Arial" w:cs="Arial"/>
          <w:sz w:val="28"/>
          <w:szCs w:val="28"/>
          <w:u w:val="single"/>
        </w:rPr>
      </w:pPr>
      <w:r w:rsidRPr="00256182">
        <w:rPr>
          <w:rFonts w:ascii="Arial" w:hAnsi="Arial" w:cs="Arial"/>
          <w:sz w:val="28"/>
          <w:szCs w:val="28"/>
          <w:u w:val="single"/>
        </w:rPr>
        <w:t>Objet du marché public</w:t>
      </w:r>
    </w:p>
    <w:p w14:paraId="5721BD8B"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jc w:val="center"/>
        <w:rPr>
          <w:rFonts w:ascii="Arial" w:hAnsi="Arial" w:cs="Arial"/>
          <w:sz w:val="28"/>
          <w:szCs w:val="28"/>
          <w:u w:val="single"/>
        </w:rPr>
      </w:pPr>
    </w:p>
    <w:p w14:paraId="44715F0E" w14:textId="350F3C01" w:rsidR="00A56850" w:rsidRPr="00256182" w:rsidRDefault="00BC5E6A" w:rsidP="00735183">
      <w:pPr>
        <w:pBdr>
          <w:top w:val="single" w:sz="4" w:space="1" w:color="808080"/>
          <w:left w:val="single" w:sz="4" w:space="19" w:color="808080"/>
          <w:bottom w:val="single" w:sz="4" w:space="1" w:color="808080"/>
          <w:right w:val="single" w:sz="4" w:space="4" w:color="808080"/>
        </w:pBdr>
        <w:ind w:left="284"/>
        <w:jc w:val="center"/>
        <w:rPr>
          <w:rFonts w:ascii="Arial" w:hAnsi="Arial" w:cs="Arial"/>
          <w:sz w:val="32"/>
          <w:szCs w:val="32"/>
          <w:u w:val="single"/>
        </w:rPr>
      </w:pPr>
      <w:r w:rsidRPr="00256182">
        <w:rPr>
          <w:rFonts w:ascii="Arial" w:hAnsi="Arial" w:cs="Arial"/>
          <w:b/>
          <w:snapToGrid w:val="0"/>
          <w:sz w:val="32"/>
          <w:szCs w:val="32"/>
        </w:rPr>
        <w:t xml:space="preserve">Prestations </w:t>
      </w:r>
      <w:r w:rsidR="00F36848" w:rsidRPr="00256182">
        <w:rPr>
          <w:rFonts w:ascii="Arial" w:hAnsi="Arial" w:cs="Arial"/>
          <w:b/>
          <w:snapToGrid w:val="0"/>
          <w:sz w:val="32"/>
          <w:szCs w:val="32"/>
        </w:rPr>
        <w:t>de migration exchange 2016 vers SE et sécurisation de l’Active Directory</w:t>
      </w:r>
    </w:p>
    <w:p w14:paraId="4C586298"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rPr>
          <w:rFonts w:ascii="Arial" w:hAnsi="Arial" w:cs="Arial"/>
          <w:b/>
          <w:snapToGrid w:val="0"/>
          <w:sz w:val="32"/>
          <w:szCs w:val="32"/>
        </w:rPr>
      </w:pPr>
    </w:p>
    <w:p w14:paraId="75CB3822" w14:textId="77777777" w:rsidR="00A56850" w:rsidRPr="00256182" w:rsidRDefault="00A56850" w:rsidP="00735183">
      <w:pPr>
        <w:pBdr>
          <w:top w:val="single" w:sz="4" w:space="1" w:color="808080"/>
          <w:left w:val="single" w:sz="4" w:space="19" w:color="808080"/>
          <w:bottom w:val="single" w:sz="4" w:space="1" w:color="808080"/>
          <w:right w:val="single" w:sz="4" w:space="4" w:color="808080"/>
        </w:pBdr>
        <w:ind w:left="284"/>
        <w:rPr>
          <w:rFonts w:ascii="Arial" w:hAnsi="Arial" w:cs="Arial"/>
          <w:sz w:val="28"/>
          <w:szCs w:val="28"/>
          <w:u w:val="single"/>
        </w:rPr>
      </w:pPr>
    </w:p>
    <w:p w14:paraId="1035652B" w14:textId="77777777" w:rsidR="00A56850" w:rsidRPr="00256182" w:rsidRDefault="00A56850" w:rsidP="00735183">
      <w:pPr>
        <w:rPr>
          <w:rFonts w:ascii="Arial" w:hAnsi="Arial" w:cs="Arial"/>
          <w:sz w:val="24"/>
          <w:szCs w:val="24"/>
        </w:rPr>
      </w:pPr>
    </w:p>
    <w:p w14:paraId="6B76DCFD" w14:textId="77777777" w:rsidR="00A56850" w:rsidRPr="00256182" w:rsidRDefault="00A56850" w:rsidP="00735183">
      <w:pPr>
        <w:pBdr>
          <w:top w:val="single" w:sz="4" w:space="1" w:color="808080"/>
          <w:left w:val="single" w:sz="4" w:space="4" w:color="808080"/>
          <w:bottom w:val="single" w:sz="4" w:space="1" w:color="808080"/>
          <w:right w:val="single" w:sz="4" w:space="4" w:color="808080"/>
        </w:pBdr>
        <w:jc w:val="center"/>
        <w:rPr>
          <w:rFonts w:ascii="Arial" w:hAnsi="Arial" w:cs="Arial"/>
          <w:sz w:val="24"/>
          <w:szCs w:val="24"/>
        </w:rPr>
      </w:pPr>
    </w:p>
    <w:p w14:paraId="4D282998" w14:textId="77777777" w:rsidR="00A56850" w:rsidRPr="00256182" w:rsidRDefault="00A56850" w:rsidP="00735183">
      <w:pPr>
        <w:pBdr>
          <w:top w:val="single" w:sz="4" w:space="1" w:color="808080"/>
          <w:left w:val="single" w:sz="4" w:space="4" w:color="808080"/>
          <w:bottom w:val="single" w:sz="4" w:space="1" w:color="808080"/>
          <w:right w:val="single" w:sz="4" w:space="4" w:color="808080"/>
        </w:pBdr>
        <w:jc w:val="center"/>
        <w:rPr>
          <w:rFonts w:ascii="Arial" w:hAnsi="Arial" w:cs="Arial"/>
          <w:sz w:val="36"/>
          <w:szCs w:val="36"/>
        </w:rPr>
      </w:pPr>
      <w:r w:rsidRPr="00256182">
        <w:rPr>
          <w:rFonts w:ascii="Arial" w:hAnsi="Arial" w:cs="Arial"/>
          <w:sz w:val="36"/>
          <w:szCs w:val="36"/>
        </w:rPr>
        <w:t>ACTE D’ENGAGEMENT</w:t>
      </w:r>
    </w:p>
    <w:p w14:paraId="18D0847D" w14:textId="47DF1328" w:rsidR="00A56850" w:rsidRPr="00256182" w:rsidRDefault="00A56850" w:rsidP="00735183">
      <w:pPr>
        <w:pBdr>
          <w:top w:val="single" w:sz="4" w:space="1" w:color="808080"/>
          <w:left w:val="single" w:sz="4" w:space="4" w:color="808080"/>
          <w:bottom w:val="single" w:sz="4" w:space="1" w:color="808080"/>
          <w:right w:val="single" w:sz="4" w:space="4" w:color="808080"/>
        </w:pBdr>
        <w:jc w:val="center"/>
        <w:rPr>
          <w:rFonts w:ascii="Arial" w:hAnsi="Arial" w:cs="Arial"/>
          <w:sz w:val="36"/>
          <w:szCs w:val="36"/>
        </w:rPr>
      </w:pPr>
      <w:r w:rsidRPr="00256182">
        <w:rPr>
          <w:rFonts w:ascii="Arial" w:hAnsi="Arial" w:cs="Arial"/>
          <w:sz w:val="36"/>
          <w:szCs w:val="36"/>
        </w:rPr>
        <w:t>(</w:t>
      </w:r>
      <w:r w:rsidR="00AC1AC4" w:rsidRPr="00256182">
        <w:rPr>
          <w:rFonts w:ascii="Arial" w:hAnsi="Arial" w:cs="Arial"/>
          <w:sz w:val="36"/>
          <w:szCs w:val="36"/>
        </w:rPr>
        <w:t>Valant</w:t>
      </w:r>
      <w:r w:rsidRPr="00256182">
        <w:rPr>
          <w:rFonts w:ascii="Arial" w:hAnsi="Arial" w:cs="Arial"/>
          <w:sz w:val="36"/>
          <w:szCs w:val="36"/>
        </w:rPr>
        <w:t xml:space="preserve"> CCAP et CCTP)</w:t>
      </w:r>
    </w:p>
    <w:p w14:paraId="08F131F3" w14:textId="77777777" w:rsidR="00A56850" w:rsidRPr="00256182" w:rsidRDefault="00A56850" w:rsidP="00735183">
      <w:pPr>
        <w:pBdr>
          <w:top w:val="single" w:sz="4" w:space="1" w:color="808080"/>
          <w:left w:val="single" w:sz="4" w:space="4" w:color="808080"/>
          <w:bottom w:val="single" w:sz="4" w:space="1" w:color="808080"/>
          <w:right w:val="single" w:sz="4" w:space="4" w:color="808080"/>
        </w:pBdr>
        <w:rPr>
          <w:rFonts w:ascii="Arial" w:hAnsi="Arial" w:cs="Arial"/>
          <w:sz w:val="28"/>
          <w:szCs w:val="28"/>
          <w:u w:val="single"/>
        </w:rPr>
      </w:pPr>
    </w:p>
    <w:p w14:paraId="2815FDA3" w14:textId="77777777" w:rsidR="00A56850" w:rsidRPr="00256182" w:rsidRDefault="00A56850" w:rsidP="00735183">
      <w:pPr>
        <w:tabs>
          <w:tab w:val="center" w:pos="9190"/>
        </w:tabs>
        <w:rPr>
          <w:rFonts w:ascii="Arial" w:hAnsi="Arial" w:cs="Arial"/>
          <w:sz w:val="24"/>
          <w:szCs w:val="24"/>
        </w:rPr>
      </w:pPr>
    </w:p>
    <w:p w14:paraId="3AE99607" w14:textId="77777777" w:rsidR="00F36848" w:rsidRPr="00A01AE2" w:rsidRDefault="00A56850" w:rsidP="00735183">
      <w:pPr>
        <w:pBdr>
          <w:top w:val="single" w:sz="4" w:space="1" w:color="808080"/>
          <w:left w:val="single" w:sz="4" w:space="0" w:color="808080"/>
          <w:bottom w:val="single" w:sz="4" w:space="1" w:color="808080"/>
          <w:right w:val="single" w:sz="4" w:space="4" w:color="808080"/>
        </w:pBdr>
        <w:jc w:val="both"/>
        <w:rPr>
          <w:rFonts w:ascii="Arial" w:hAnsi="Arial" w:cs="Arial"/>
        </w:rPr>
      </w:pPr>
      <w:r w:rsidRPr="00A01AE2">
        <w:rPr>
          <w:rFonts w:ascii="Arial" w:hAnsi="Arial" w:cs="Arial"/>
          <w:u w:val="single"/>
        </w:rPr>
        <w:t>Personne habilitée à donner les renseignements aux bénéficiaires de nantiss</w:t>
      </w:r>
      <w:r w:rsidR="00F36848" w:rsidRPr="00A01AE2">
        <w:rPr>
          <w:rFonts w:ascii="Arial" w:hAnsi="Arial" w:cs="Arial"/>
          <w:u w:val="single"/>
        </w:rPr>
        <w:t>ements ou cessions de créance</w:t>
      </w:r>
      <w:r w:rsidR="00F36848" w:rsidRPr="00A01AE2">
        <w:rPr>
          <w:rFonts w:ascii="Arial" w:hAnsi="Arial" w:cs="Arial"/>
        </w:rPr>
        <w:t xml:space="preserve"> :</w:t>
      </w:r>
    </w:p>
    <w:p w14:paraId="6EB01F31" w14:textId="2D2DACCF" w:rsidR="00A56850" w:rsidRPr="00256182" w:rsidRDefault="00A56850" w:rsidP="00735183">
      <w:pPr>
        <w:pBdr>
          <w:top w:val="single" w:sz="4" w:space="1" w:color="808080"/>
          <w:left w:val="single" w:sz="4" w:space="0" w:color="808080"/>
          <w:bottom w:val="single" w:sz="4" w:space="1" w:color="808080"/>
          <w:right w:val="single" w:sz="4" w:space="4" w:color="808080"/>
        </w:pBdr>
        <w:jc w:val="both"/>
        <w:rPr>
          <w:rFonts w:ascii="Arial" w:hAnsi="Arial" w:cs="Arial"/>
          <w:u w:val="single"/>
        </w:rPr>
      </w:pPr>
      <w:r w:rsidRPr="00256182">
        <w:rPr>
          <w:rFonts w:ascii="Arial" w:hAnsi="Arial" w:cs="Arial"/>
        </w:rPr>
        <w:t>La Directrice Générale</w:t>
      </w:r>
      <w:r w:rsidR="00F36848" w:rsidRPr="00256182">
        <w:rPr>
          <w:rFonts w:ascii="Arial" w:hAnsi="Arial" w:cs="Arial"/>
        </w:rPr>
        <w:t xml:space="preserve"> du CHU </w:t>
      </w:r>
      <w:r w:rsidR="00A01AE2">
        <w:rPr>
          <w:rFonts w:ascii="Arial" w:hAnsi="Arial" w:cs="Arial"/>
        </w:rPr>
        <w:t>Rouen Normandie</w:t>
      </w:r>
    </w:p>
    <w:p w14:paraId="75A997DA" w14:textId="77777777" w:rsidR="00A56850" w:rsidRPr="00A01AE2" w:rsidRDefault="00A56850" w:rsidP="00735183">
      <w:pPr>
        <w:pBdr>
          <w:top w:val="single" w:sz="4" w:space="1" w:color="808080"/>
          <w:left w:val="single" w:sz="4" w:space="0" w:color="808080"/>
          <w:bottom w:val="single" w:sz="4" w:space="1" w:color="808080"/>
          <w:right w:val="single" w:sz="4" w:space="4" w:color="808080"/>
        </w:pBdr>
        <w:jc w:val="both"/>
        <w:rPr>
          <w:rFonts w:ascii="Arial" w:hAnsi="Arial" w:cs="Arial"/>
        </w:rPr>
      </w:pPr>
      <w:r w:rsidRPr="00A01AE2">
        <w:rPr>
          <w:rFonts w:ascii="Arial" w:hAnsi="Arial" w:cs="Arial"/>
          <w:u w:val="single"/>
        </w:rPr>
        <w:t>Ordonnateur de la dépense</w:t>
      </w:r>
      <w:r w:rsidRPr="00A01AE2">
        <w:rPr>
          <w:rFonts w:ascii="Arial" w:hAnsi="Arial" w:cs="Arial"/>
        </w:rPr>
        <w:t xml:space="preserve"> : </w:t>
      </w:r>
    </w:p>
    <w:p w14:paraId="06338C8C" w14:textId="18FFA54D" w:rsidR="00A56850" w:rsidRPr="00256182" w:rsidRDefault="00A56850" w:rsidP="00735183">
      <w:pPr>
        <w:pBdr>
          <w:top w:val="single" w:sz="4" w:space="1" w:color="808080"/>
          <w:left w:val="single" w:sz="4" w:space="0" w:color="808080"/>
          <w:bottom w:val="single" w:sz="4" w:space="1" w:color="808080"/>
          <w:right w:val="single" w:sz="4" w:space="4" w:color="808080"/>
        </w:pBdr>
        <w:jc w:val="both"/>
        <w:rPr>
          <w:rFonts w:ascii="Arial" w:hAnsi="Arial" w:cs="Arial"/>
        </w:rPr>
      </w:pPr>
      <w:r w:rsidRPr="00256182">
        <w:rPr>
          <w:rFonts w:ascii="Arial" w:hAnsi="Arial" w:cs="Arial"/>
        </w:rPr>
        <w:t xml:space="preserve">La Directrice Générale </w:t>
      </w:r>
      <w:r w:rsidR="00F36848" w:rsidRPr="00256182">
        <w:rPr>
          <w:rFonts w:ascii="Arial" w:hAnsi="Arial" w:cs="Arial"/>
        </w:rPr>
        <w:t xml:space="preserve">du CHU </w:t>
      </w:r>
      <w:r w:rsidR="00A01AE2">
        <w:rPr>
          <w:rFonts w:ascii="Arial" w:hAnsi="Arial" w:cs="Arial"/>
        </w:rPr>
        <w:t>Rouen Normandie</w:t>
      </w:r>
    </w:p>
    <w:p w14:paraId="02A37E33" w14:textId="44961FC8" w:rsidR="00A56850" w:rsidRPr="00A01AE2" w:rsidRDefault="00F36848" w:rsidP="00191C5C">
      <w:pPr>
        <w:pBdr>
          <w:top w:val="single" w:sz="4" w:space="1" w:color="808080"/>
          <w:left w:val="single" w:sz="4" w:space="0" w:color="808080"/>
          <w:bottom w:val="single" w:sz="4" w:space="1" w:color="808080"/>
          <w:right w:val="single" w:sz="4" w:space="4" w:color="808080"/>
        </w:pBdr>
        <w:rPr>
          <w:rFonts w:ascii="Arial" w:hAnsi="Arial" w:cs="Arial"/>
        </w:rPr>
      </w:pPr>
      <w:r w:rsidRPr="00A01AE2">
        <w:rPr>
          <w:rFonts w:ascii="Arial" w:hAnsi="Arial" w:cs="Arial"/>
          <w:u w:val="single"/>
        </w:rPr>
        <w:t xml:space="preserve">Référence </w:t>
      </w:r>
      <w:r w:rsidR="00A56850" w:rsidRPr="00A01AE2">
        <w:rPr>
          <w:rFonts w:ascii="Arial" w:hAnsi="Arial" w:cs="Arial"/>
          <w:u w:val="single"/>
        </w:rPr>
        <w:t>du comptable assignataire de la dépense </w:t>
      </w:r>
      <w:r w:rsidR="00A56850" w:rsidRPr="00A01AE2">
        <w:rPr>
          <w:rFonts w:ascii="Arial" w:hAnsi="Arial" w:cs="Arial"/>
        </w:rPr>
        <w:t>:</w:t>
      </w:r>
      <w:r w:rsidRPr="00A01AE2">
        <w:rPr>
          <w:rFonts w:ascii="Arial" w:hAnsi="Arial" w:cs="Arial"/>
        </w:rPr>
        <w:t xml:space="preserve"> </w:t>
      </w:r>
      <w:r w:rsidRPr="00A01AE2">
        <w:rPr>
          <w:rFonts w:ascii="Arial" w:hAnsi="Arial" w:cs="Arial"/>
        </w:rPr>
        <w:br/>
        <w:t>Le comptable public</w:t>
      </w:r>
      <w:r w:rsidR="00A56850" w:rsidRPr="00A01AE2">
        <w:rPr>
          <w:rFonts w:ascii="Arial" w:hAnsi="Arial" w:cs="Arial"/>
        </w:rPr>
        <w:t xml:space="preserve"> </w:t>
      </w:r>
      <w:r w:rsidRPr="00A01AE2">
        <w:rPr>
          <w:rFonts w:ascii="Arial" w:hAnsi="Arial" w:cs="Arial"/>
        </w:rPr>
        <w:t xml:space="preserve">du CHU </w:t>
      </w:r>
      <w:r w:rsidR="00A01AE2">
        <w:rPr>
          <w:rFonts w:ascii="Arial" w:hAnsi="Arial" w:cs="Arial"/>
        </w:rPr>
        <w:t>Rouen Normandie</w:t>
      </w:r>
    </w:p>
    <w:p w14:paraId="552D2BDD" w14:textId="77777777" w:rsidR="00A56850" w:rsidRPr="00256182" w:rsidRDefault="00A56850" w:rsidP="00735183">
      <w:pPr>
        <w:rPr>
          <w:rFonts w:ascii="Arial" w:hAnsi="Arial" w:cs="Arial"/>
          <w:sz w:val="24"/>
          <w:szCs w:val="24"/>
        </w:rPr>
      </w:pPr>
    </w:p>
    <w:p w14:paraId="40F8A61D" w14:textId="77777777" w:rsidR="00A56850" w:rsidRPr="00256182" w:rsidRDefault="00A56850" w:rsidP="00735183">
      <w:pPr>
        <w:pBdr>
          <w:top w:val="single" w:sz="4" w:space="1" w:color="808080"/>
          <w:left w:val="single" w:sz="4" w:space="18" w:color="808080"/>
          <w:bottom w:val="single" w:sz="4" w:space="1" w:color="808080"/>
          <w:right w:val="single" w:sz="4" w:space="4" w:color="808080"/>
        </w:pBdr>
        <w:ind w:left="284"/>
        <w:rPr>
          <w:rFonts w:ascii="Arial" w:hAnsi="Arial" w:cs="Arial"/>
          <w:b/>
        </w:rPr>
      </w:pPr>
      <w:r w:rsidRPr="00256182">
        <w:rPr>
          <w:rFonts w:ascii="Arial" w:hAnsi="Arial" w:cs="Arial"/>
          <w:b/>
        </w:rPr>
        <w:t>Marché n°</w:t>
      </w:r>
    </w:p>
    <w:p w14:paraId="1E097570" w14:textId="77777777" w:rsidR="00A56850" w:rsidRPr="00256182" w:rsidRDefault="00A56850" w:rsidP="00735183">
      <w:pPr>
        <w:pBdr>
          <w:top w:val="single" w:sz="4" w:space="1" w:color="808080"/>
          <w:left w:val="single" w:sz="4" w:space="18" w:color="808080"/>
          <w:bottom w:val="single" w:sz="4" w:space="1" w:color="808080"/>
          <w:right w:val="single" w:sz="4" w:space="4" w:color="808080"/>
        </w:pBdr>
        <w:ind w:left="284"/>
        <w:rPr>
          <w:rFonts w:ascii="Arial" w:hAnsi="Arial" w:cs="Arial"/>
        </w:rPr>
      </w:pPr>
      <w:r w:rsidRPr="00256182">
        <w:rPr>
          <w:rFonts w:ascii="Arial" w:hAnsi="Arial" w:cs="Arial"/>
          <w:b/>
        </w:rPr>
        <w:t>Date de notification</w:t>
      </w:r>
      <w:r w:rsidRPr="00256182">
        <w:rPr>
          <w:rFonts w:ascii="Arial" w:hAnsi="Arial" w:cs="Arial"/>
        </w:rPr>
        <w:t xml:space="preserve"> </w:t>
      </w:r>
      <w:r w:rsidRPr="00256182">
        <w:rPr>
          <w:rFonts w:ascii="Arial" w:hAnsi="Arial" w:cs="Arial"/>
          <w:b/>
        </w:rPr>
        <w:t>du marché public</w:t>
      </w:r>
      <w:r w:rsidRPr="00256182">
        <w:rPr>
          <w:rFonts w:ascii="Arial" w:hAnsi="Arial" w:cs="Arial"/>
        </w:rPr>
        <w:t>,</w:t>
      </w:r>
    </w:p>
    <w:p w14:paraId="6BEB076D" w14:textId="77777777" w:rsidR="00A56850" w:rsidRPr="00256182" w:rsidRDefault="00A56850" w:rsidP="00735183">
      <w:pPr>
        <w:pBdr>
          <w:top w:val="single" w:sz="4" w:space="1" w:color="808080"/>
          <w:left w:val="single" w:sz="4" w:space="18" w:color="808080"/>
          <w:bottom w:val="single" w:sz="4" w:space="1" w:color="808080"/>
          <w:right w:val="single" w:sz="4" w:space="4" w:color="808080"/>
        </w:pBdr>
        <w:ind w:left="284"/>
        <w:rPr>
          <w:rFonts w:ascii="Arial" w:hAnsi="Arial" w:cs="Arial"/>
        </w:rPr>
      </w:pPr>
      <w:proofErr w:type="gramStart"/>
      <w:r w:rsidRPr="00256182">
        <w:rPr>
          <w:rFonts w:ascii="Arial" w:hAnsi="Arial" w:cs="Arial"/>
        </w:rPr>
        <w:t>indiquée</w:t>
      </w:r>
      <w:proofErr w:type="gramEnd"/>
      <w:r w:rsidRPr="00256182">
        <w:rPr>
          <w:rFonts w:ascii="Arial" w:hAnsi="Arial" w:cs="Arial"/>
        </w:rPr>
        <w:t xml:space="preserve"> sur l’avis de réception :……………………………………………………….</w:t>
      </w:r>
    </w:p>
    <w:p w14:paraId="3288D437" w14:textId="77777777" w:rsidR="00A56850" w:rsidRPr="00256182" w:rsidRDefault="00A56850" w:rsidP="00735183">
      <w:pPr>
        <w:pBdr>
          <w:top w:val="single" w:sz="4" w:space="1" w:color="808080"/>
          <w:left w:val="single" w:sz="4" w:space="18" w:color="808080"/>
          <w:bottom w:val="single" w:sz="4" w:space="1" w:color="808080"/>
          <w:right w:val="single" w:sz="4" w:space="4" w:color="808080"/>
        </w:pBdr>
        <w:ind w:left="284"/>
        <w:rPr>
          <w:rFonts w:ascii="Arial" w:hAnsi="Arial" w:cs="Arial"/>
          <w:u w:val="single"/>
        </w:rPr>
      </w:pPr>
      <w:r w:rsidRPr="00256182">
        <w:rPr>
          <w:rFonts w:ascii="Arial" w:hAnsi="Arial" w:cs="Arial"/>
          <w:u w:val="single"/>
        </w:rPr>
        <w:t>(</w:t>
      </w:r>
      <w:proofErr w:type="gramStart"/>
      <w:r w:rsidRPr="00256182">
        <w:rPr>
          <w:rFonts w:ascii="Arial" w:hAnsi="Arial" w:cs="Arial"/>
          <w:u w:val="single"/>
        </w:rPr>
        <w:t>partie</w:t>
      </w:r>
      <w:proofErr w:type="gramEnd"/>
      <w:r w:rsidRPr="00256182">
        <w:rPr>
          <w:rFonts w:ascii="Arial" w:hAnsi="Arial" w:cs="Arial"/>
          <w:u w:val="single"/>
        </w:rPr>
        <w:t xml:space="preserve"> réservée au pouvoir adjudicateur)</w:t>
      </w:r>
    </w:p>
    <w:tbl>
      <w:tblPr>
        <w:tblW w:w="9468" w:type="dxa"/>
        <w:tblLook w:val="01E0" w:firstRow="1" w:lastRow="1" w:firstColumn="1" w:lastColumn="1" w:noHBand="0" w:noVBand="0"/>
      </w:tblPr>
      <w:tblGrid>
        <w:gridCol w:w="2088"/>
        <w:gridCol w:w="2415"/>
        <w:gridCol w:w="2416"/>
        <w:gridCol w:w="2549"/>
      </w:tblGrid>
      <w:tr w:rsidR="00A56850" w:rsidRPr="00256182" w14:paraId="07086DD3" w14:textId="77777777" w:rsidTr="0058521F">
        <w:tc>
          <w:tcPr>
            <w:tcW w:w="2088" w:type="dxa"/>
            <w:vAlign w:val="center"/>
          </w:tcPr>
          <w:p w14:paraId="4641FFF2" w14:textId="77777777" w:rsidR="00A56850" w:rsidRPr="00256182" w:rsidRDefault="00A56850" w:rsidP="0058521F">
            <w:pPr>
              <w:rPr>
                <w:rFonts w:ascii="Arial" w:hAnsi="Arial" w:cs="Arial"/>
                <w:sz w:val="22"/>
                <w:szCs w:val="22"/>
              </w:rPr>
            </w:pPr>
          </w:p>
        </w:tc>
        <w:tc>
          <w:tcPr>
            <w:tcW w:w="2415" w:type="dxa"/>
            <w:vAlign w:val="center"/>
          </w:tcPr>
          <w:p w14:paraId="6D04C911" w14:textId="77777777" w:rsidR="00A56850" w:rsidRPr="00256182" w:rsidRDefault="00A56850" w:rsidP="0058521F">
            <w:pPr>
              <w:jc w:val="center"/>
              <w:rPr>
                <w:rFonts w:ascii="Arial" w:hAnsi="Arial" w:cs="Arial"/>
                <w:sz w:val="22"/>
                <w:szCs w:val="22"/>
              </w:rPr>
            </w:pPr>
          </w:p>
        </w:tc>
        <w:tc>
          <w:tcPr>
            <w:tcW w:w="2416" w:type="dxa"/>
            <w:vAlign w:val="center"/>
          </w:tcPr>
          <w:p w14:paraId="6BA28F6D" w14:textId="77777777" w:rsidR="00A56850" w:rsidRPr="00256182" w:rsidRDefault="00A56850" w:rsidP="0058521F">
            <w:pPr>
              <w:jc w:val="center"/>
              <w:rPr>
                <w:rFonts w:ascii="Arial" w:hAnsi="Arial" w:cs="Arial"/>
                <w:sz w:val="22"/>
                <w:szCs w:val="22"/>
              </w:rPr>
            </w:pPr>
          </w:p>
        </w:tc>
        <w:tc>
          <w:tcPr>
            <w:tcW w:w="2549" w:type="dxa"/>
            <w:vAlign w:val="center"/>
          </w:tcPr>
          <w:p w14:paraId="56654B59" w14:textId="77777777" w:rsidR="00A56850" w:rsidRPr="00256182" w:rsidRDefault="00A56850" w:rsidP="0058521F">
            <w:pPr>
              <w:jc w:val="right"/>
              <w:rPr>
                <w:rFonts w:ascii="Arial" w:hAnsi="Arial" w:cs="Arial"/>
                <w:sz w:val="22"/>
                <w:szCs w:val="22"/>
              </w:rPr>
            </w:pPr>
          </w:p>
        </w:tc>
      </w:tr>
    </w:tbl>
    <w:p w14:paraId="6969FEFB" w14:textId="77777777" w:rsidR="00A56850" w:rsidRPr="00256182" w:rsidRDefault="00A56850" w:rsidP="00735183">
      <w:pPr>
        <w:ind w:left="284"/>
        <w:rPr>
          <w:rFonts w:ascii="Arial" w:hAnsi="Arial" w:cs="Arial"/>
        </w:rPr>
      </w:pPr>
      <w:r w:rsidRPr="00256182">
        <w:rPr>
          <w:rFonts w:ascii="Arial" w:hAnsi="Arial" w:cs="Arial"/>
        </w:rPr>
        <w:br w:type="page"/>
      </w:r>
    </w:p>
    <w:p w14:paraId="2267E064" w14:textId="77777777" w:rsidR="00A56850" w:rsidRPr="00256182" w:rsidRDefault="00A56850" w:rsidP="00610725">
      <w:pPr>
        <w:pStyle w:val="Titre1"/>
      </w:pPr>
      <w:r w:rsidRPr="00256182">
        <w:lastRenderedPageBreak/>
        <w:t>PARTIES CONTRACTANTES</w:t>
      </w:r>
    </w:p>
    <w:p w14:paraId="061823D0" w14:textId="77777777" w:rsidR="00A56850" w:rsidRPr="00256182" w:rsidRDefault="00A56850" w:rsidP="00735183">
      <w:pPr>
        <w:jc w:val="both"/>
        <w:rPr>
          <w:rFonts w:ascii="Arial" w:hAnsi="Arial" w:cs="Arial"/>
        </w:rPr>
      </w:pPr>
    </w:p>
    <w:p w14:paraId="36867C6D" w14:textId="505C55FE" w:rsidR="00BC5E6A" w:rsidRPr="00256182" w:rsidRDefault="00A56850" w:rsidP="00F36848">
      <w:pPr>
        <w:ind w:right="-513"/>
        <w:rPr>
          <w:rFonts w:ascii="Arial" w:hAnsi="Arial" w:cs="Arial"/>
          <w:highlight w:val="yellow"/>
        </w:rPr>
      </w:pPr>
      <w:r w:rsidRPr="00256182">
        <w:rPr>
          <w:rFonts w:ascii="Arial" w:hAnsi="Arial" w:cs="Arial"/>
        </w:rPr>
        <w:t xml:space="preserve">Le </w:t>
      </w:r>
      <w:r w:rsidRPr="00256182">
        <w:rPr>
          <w:rFonts w:ascii="Arial" w:hAnsi="Arial" w:cs="Arial"/>
          <w:b/>
        </w:rPr>
        <w:t xml:space="preserve">CENTRE HOSPITALIER UNIVERSITAIRE DE ROUEN, </w:t>
      </w:r>
    </w:p>
    <w:p w14:paraId="606020C3" w14:textId="77777777" w:rsidR="00A56850" w:rsidRPr="00256182" w:rsidRDefault="00A56850" w:rsidP="00735183">
      <w:pPr>
        <w:jc w:val="both"/>
        <w:rPr>
          <w:rFonts w:ascii="Arial" w:hAnsi="Arial" w:cs="Arial"/>
        </w:rPr>
      </w:pPr>
    </w:p>
    <w:p w14:paraId="62D5B766" w14:textId="77777777" w:rsidR="00A56850" w:rsidRPr="00256182" w:rsidRDefault="00A56850" w:rsidP="00735183">
      <w:pPr>
        <w:jc w:val="both"/>
        <w:rPr>
          <w:rFonts w:ascii="Arial" w:hAnsi="Arial" w:cs="Arial"/>
        </w:rPr>
      </w:pPr>
      <w:proofErr w:type="gramStart"/>
      <w:r w:rsidRPr="00256182">
        <w:rPr>
          <w:rFonts w:ascii="Arial" w:hAnsi="Arial" w:cs="Arial"/>
        </w:rPr>
        <w:t>dont</w:t>
      </w:r>
      <w:proofErr w:type="gramEnd"/>
      <w:r w:rsidRPr="00256182">
        <w:rPr>
          <w:rFonts w:ascii="Arial" w:hAnsi="Arial" w:cs="Arial"/>
        </w:rPr>
        <w:t xml:space="preserve"> le siège est sis 1 Rue de Germont- 76000 Rouen,</w:t>
      </w:r>
    </w:p>
    <w:p w14:paraId="3BE9A6BC" w14:textId="490566CA" w:rsidR="00A56850" w:rsidRPr="00256182" w:rsidRDefault="00A56850" w:rsidP="00735183">
      <w:pPr>
        <w:jc w:val="both"/>
        <w:rPr>
          <w:rFonts w:ascii="Arial" w:hAnsi="Arial" w:cs="Arial"/>
        </w:rPr>
      </w:pPr>
      <w:proofErr w:type="gramStart"/>
      <w:r w:rsidRPr="00256182">
        <w:rPr>
          <w:rFonts w:ascii="Arial" w:hAnsi="Arial" w:cs="Arial"/>
        </w:rPr>
        <w:t>représenté</w:t>
      </w:r>
      <w:proofErr w:type="gramEnd"/>
      <w:r w:rsidRPr="00256182">
        <w:rPr>
          <w:rFonts w:ascii="Arial" w:hAnsi="Arial" w:cs="Arial"/>
        </w:rPr>
        <w:t xml:space="preserve"> par sa Directrice Générale, Madame </w:t>
      </w:r>
      <w:r w:rsidR="00F36848" w:rsidRPr="00256182">
        <w:rPr>
          <w:rFonts w:ascii="Arial" w:hAnsi="Arial" w:cs="Arial"/>
        </w:rPr>
        <w:t>DECOOPMAN</w:t>
      </w:r>
      <w:r w:rsidRPr="00256182">
        <w:rPr>
          <w:rFonts w:ascii="Arial" w:hAnsi="Arial" w:cs="Arial"/>
        </w:rPr>
        <w:t>,</w:t>
      </w:r>
    </w:p>
    <w:p w14:paraId="0DAE5C9B" w14:textId="3D1297E1" w:rsidR="00A56850" w:rsidRPr="00256182" w:rsidRDefault="00A56850" w:rsidP="00735183">
      <w:pPr>
        <w:jc w:val="both"/>
        <w:rPr>
          <w:rFonts w:ascii="Arial" w:hAnsi="Arial" w:cs="Arial"/>
        </w:rPr>
      </w:pPr>
      <w:proofErr w:type="gramStart"/>
      <w:r w:rsidRPr="00256182">
        <w:rPr>
          <w:rFonts w:ascii="Arial" w:hAnsi="Arial" w:cs="Arial"/>
        </w:rPr>
        <w:t>ou</w:t>
      </w:r>
      <w:proofErr w:type="gramEnd"/>
      <w:r w:rsidRPr="00256182">
        <w:rPr>
          <w:rFonts w:ascii="Arial" w:hAnsi="Arial" w:cs="Arial"/>
        </w:rPr>
        <w:t xml:space="preserve"> par son représentant le Directeur Gén</w:t>
      </w:r>
      <w:r w:rsidR="006518FB" w:rsidRPr="00256182">
        <w:rPr>
          <w:rFonts w:ascii="Arial" w:hAnsi="Arial" w:cs="Arial"/>
        </w:rPr>
        <w:t xml:space="preserve">éral Adjoint, Monsieur </w:t>
      </w:r>
      <w:r w:rsidR="00F36848" w:rsidRPr="00256182">
        <w:rPr>
          <w:rFonts w:ascii="Arial" w:hAnsi="Arial" w:cs="Arial"/>
        </w:rPr>
        <w:t>BENNIS</w:t>
      </w:r>
      <w:r w:rsidR="006518FB" w:rsidRPr="00256182">
        <w:rPr>
          <w:rFonts w:ascii="Arial" w:hAnsi="Arial" w:cs="Arial"/>
        </w:rPr>
        <w:t>,</w:t>
      </w:r>
    </w:p>
    <w:p w14:paraId="3DD89F59" w14:textId="77777777" w:rsidR="00A56850" w:rsidRPr="00256182" w:rsidRDefault="00A56850" w:rsidP="00735183">
      <w:pPr>
        <w:jc w:val="both"/>
        <w:rPr>
          <w:rFonts w:ascii="Arial" w:hAnsi="Arial" w:cs="Arial"/>
        </w:rPr>
      </w:pPr>
    </w:p>
    <w:p w14:paraId="3A65E4B6" w14:textId="2FA4A8FC" w:rsidR="00A56850" w:rsidRPr="00256182" w:rsidRDefault="00A56850" w:rsidP="0080757C">
      <w:pPr>
        <w:rPr>
          <w:rFonts w:ascii="Arial" w:hAnsi="Arial" w:cs="Arial"/>
        </w:rPr>
      </w:pPr>
      <w:proofErr w:type="gramStart"/>
      <w:r w:rsidRPr="00256182">
        <w:rPr>
          <w:rFonts w:ascii="Arial" w:hAnsi="Arial" w:cs="Arial"/>
        </w:rPr>
        <w:t>ci</w:t>
      </w:r>
      <w:proofErr w:type="gramEnd"/>
      <w:r w:rsidRPr="00256182">
        <w:rPr>
          <w:rFonts w:ascii="Arial" w:hAnsi="Arial" w:cs="Arial"/>
        </w:rPr>
        <w:t xml:space="preserve">-après dénommé « Le </w:t>
      </w:r>
      <w:r w:rsidRPr="00256182">
        <w:rPr>
          <w:rFonts w:ascii="Arial" w:hAnsi="Arial" w:cs="Arial"/>
          <w:b/>
        </w:rPr>
        <w:t xml:space="preserve">CENTRE HOSPITALIER UNIVERSITAIRE DE ROUEN, </w:t>
      </w:r>
    </w:p>
    <w:p w14:paraId="7203E99D" w14:textId="77777777" w:rsidR="00A56850" w:rsidRPr="00256182" w:rsidRDefault="00A56850" w:rsidP="00735183">
      <w:pPr>
        <w:jc w:val="right"/>
        <w:rPr>
          <w:rFonts w:ascii="Arial" w:hAnsi="Arial" w:cs="Arial"/>
        </w:rPr>
      </w:pPr>
      <w:r w:rsidRPr="00256182">
        <w:rPr>
          <w:rFonts w:ascii="Arial" w:hAnsi="Arial" w:cs="Arial"/>
        </w:rPr>
        <w:t>»,</w:t>
      </w:r>
    </w:p>
    <w:p w14:paraId="1B262186" w14:textId="77777777" w:rsidR="00A56850" w:rsidRPr="00256182" w:rsidRDefault="00A56850" w:rsidP="00735183">
      <w:pPr>
        <w:pStyle w:val="5Articlenormal"/>
        <w:ind w:left="0" w:right="0"/>
        <w:jc w:val="right"/>
      </w:pPr>
      <w:r w:rsidRPr="00256182">
        <w:t>D’une part,</w:t>
      </w:r>
    </w:p>
    <w:p w14:paraId="20E0E454" w14:textId="77777777" w:rsidR="00A56850" w:rsidRPr="00256182" w:rsidRDefault="00A56850" w:rsidP="00735183">
      <w:pPr>
        <w:pStyle w:val="5Articlenormal"/>
        <w:ind w:right="0"/>
      </w:pPr>
    </w:p>
    <w:p w14:paraId="2C2F5A81" w14:textId="77777777" w:rsidR="001B46DB" w:rsidRPr="00A01AE2" w:rsidRDefault="001B46DB" w:rsidP="001B46DB">
      <w:pPr>
        <w:pStyle w:val="5Articlenormal"/>
        <w:ind w:left="0" w:right="0"/>
        <w:rPr>
          <w:b/>
          <w:u w:val="single"/>
        </w:rPr>
      </w:pPr>
      <w:proofErr w:type="gramStart"/>
      <w:r w:rsidRPr="00A01AE2">
        <w:rPr>
          <w:b/>
          <w:u w:val="single"/>
        </w:rPr>
        <w:t>et</w:t>
      </w:r>
      <w:proofErr w:type="gramEnd"/>
      <w:r w:rsidRPr="00A01AE2">
        <w:rPr>
          <w:b/>
          <w:u w:val="single"/>
        </w:rPr>
        <w:t>, le(s) (</w:t>
      </w:r>
      <w:proofErr w:type="spellStart"/>
      <w:r w:rsidRPr="00A01AE2">
        <w:rPr>
          <w:b/>
          <w:u w:val="single"/>
        </w:rPr>
        <w:t>co</w:t>
      </w:r>
      <w:proofErr w:type="spellEnd"/>
      <w:r w:rsidRPr="00A01AE2">
        <w:rPr>
          <w:b/>
          <w:u w:val="single"/>
        </w:rPr>
        <w:t>)contractant (s) suivant(s) :</w:t>
      </w:r>
    </w:p>
    <w:p w14:paraId="2FAFCBA6" w14:textId="77777777" w:rsidR="001B46DB" w:rsidRPr="00A01AE2" w:rsidRDefault="001B46DB" w:rsidP="001B46DB">
      <w:pPr>
        <w:pStyle w:val="5Articlenormal"/>
        <w:ind w:right="0"/>
      </w:pPr>
    </w:p>
    <w:p w14:paraId="06246F68" w14:textId="77777777" w:rsidR="001B46DB" w:rsidRPr="00A01AE2" w:rsidRDefault="001B46DB" w:rsidP="001B46DB">
      <w:pPr>
        <w:pStyle w:val="5Articlenormal"/>
        <w:ind w:left="0" w:right="0"/>
        <w:rPr>
          <w:b/>
          <w:u w:val="single"/>
        </w:rPr>
      </w:pPr>
      <w:proofErr w:type="gramStart"/>
      <w:r w:rsidRPr="00A01AE2">
        <w:rPr>
          <w:b/>
          <w:u w:val="single"/>
        </w:rPr>
        <w:t>le</w:t>
      </w:r>
      <w:proofErr w:type="gramEnd"/>
      <w:r w:rsidRPr="00A01AE2">
        <w:rPr>
          <w:b/>
          <w:u w:val="single"/>
        </w:rPr>
        <w:t xml:space="preserve"> cocontractant n°1 :</w:t>
      </w:r>
    </w:p>
    <w:p w14:paraId="3ED2A2ED" w14:textId="77777777" w:rsidR="001B46DB" w:rsidRPr="00A01AE2" w:rsidRDefault="001B46DB" w:rsidP="001B46DB">
      <w:pPr>
        <w:pStyle w:val="55Consigne"/>
        <w:ind w:right="0"/>
        <w:rPr>
          <w:rFonts w:ascii="Arial" w:hAnsi="Arial"/>
          <w:b w:val="0"/>
          <w:sz w:val="20"/>
          <w:szCs w:val="20"/>
        </w:rPr>
      </w:pPr>
      <w:r w:rsidRPr="00A01AE2">
        <w:rPr>
          <w:rFonts w:ascii="Arial" w:hAnsi="Arial"/>
          <w:b w:val="0"/>
          <w:sz w:val="20"/>
          <w:szCs w:val="20"/>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1B46DB" w:rsidRPr="00A01AE2" w14:paraId="7DDAB86F" w14:textId="77777777" w:rsidTr="005E443B">
        <w:tc>
          <w:tcPr>
            <w:tcW w:w="10216" w:type="dxa"/>
            <w:tcBorders>
              <w:top w:val="single" w:sz="4" w:space="0" w:color="C0C0C0"/>
              <w:left w:val="single" w:sz="4" w:space="0" w:color="C0C0C0"/>
              <w:bottom w:val="single" w:sz="4" w:space="0" w:color="C0C0C0"/>
              <w:right w:val="single" w:sz="4" w:space="0" w:color="C0C0C0"/>
            </w:tcBorders>
            <w:vAlign w:val="center"/>
          </w:tcPr>
          <w:p w14:paraId="31C13624" w14:textId="77777777" w:rsidR="001B46DB" w:rsidRPr="00A01AE2" w:rsidRDefault="001B46DB" w:rsidP="00B5427C">
            <w:pPr>
              <w:pStyle w:val="5Articlenormal"/>
              <w:numPr>
                <w:ilvl w:val="0"/>
                <w:numId w:val="5"/>
              </w:numPr>
              <w:snapToGrid w:val="0"/>
              <w:ind w:right="0"/>
              <w:jc w:val="left"/>
              <w:rPr>
                <w:rFonts w:eastAsia="Lucida Sans Unicode"/>
              </w:rPr>
            </w:pPr>
            <w:r w:rsidRPr="00A01AE2">
              <w:rPr>
                <w:rFonts w:eastAsia="Lucida Sans Unicode"/>
              </w:rPr>
              <w:t>Agissant uniquement pour le compte de l’entreprise ou de l’entité citée ci-dessous,</w:t>
            </w:r>
          </w:p>
          <w:p w14:paraId="5C46C6F6" w14:textId="77777777" w:rsidR="001B46DB" w:rsidRPr="00A01AE2" w:rsidRDefault="001B46DB" w:rsidP="005E443B">
            <w:pPr>
              <w:pStyle w:val="55Consigne"/>
              <w:ind w:right="0"/>
              <w:rPr>
                <w:rFonts w:ascii="Arial" w:eastAsia="Lucida Sans Unicode" w:hAnsi="Arial"/>
                <w:sz w:val="20"/>
                <w:szCs w:val="20"/>
              </w:rPr>
            </w:pPr>
            <w:proofErr w:type="gramStart"/>
            <w:r w:rsidRPr="00A01AE2">
              <w:rPr>
                <w:rFonts w:ascii="Arial" w:eastAsia="Lucida Sans Unicode" w:hAnsi="Arial"/>
                <w:sz w:val="20"/>
                <w:szCs w:val="20"/>
              </w:rPr>
              <w:t>OU</w:t>
            </w:r>
            <w:proofErr w:type="gramEnd"/>
          </w:p>
          <w:p w14:paraId="224BBAF0" w14:textId="77777777" w:rsidR="001B46DB" w:rsidRPr="00A01AE2" w:rsidRDefault="001B46DB" w:rsidP="00B5427C">
            <w:pPr>
              <w:pStyle w:val="5Articlenormal"/>
              <w:numPr>
                <w:ilvl w:val="0"/>
                <w:numId w:val="5"/>
              </w:numPr>
              <w:snapToGrid w:val="0"/>
              <w:ind w:right="0"/>
              <w:jc w:val="left"/>
              <w:rPr>
                <w:rFonts w:eastAsia="Lucida Sans Unicode"/>
              </w:rPr>
            </w:pPr>
            <w:r w:rsidRPr="00A01AE2">
              <w:rPr>
                <w:rFonts w:eastAsia="Lucida Sans Unicode"/>
              </w:rPr>
              <w:t>Agissant en tant que mandataire du groupement, pour l’ensemble des entrepreneurs</w:t>
            </w:r>
          </w:p>
          <w:p w14:paraId="4E4F4E6C" w14:textId="77777777" w:rsidR="001B46DB" w:rsidRPr="00A01AE2" w:rsidRDefault="001B46DB" w:rsidP="005E443B">
            <w:pPr>
              <w:pStyle w:val="5Articlenormal"/>
              <w:tabs>
                <w:tab w:val="left" w:leader="dot" w:pos="8822"/>
              </w:tabs>
              <w:ind w:left="1230" w:right="0"/>
              <w:jc w:val="left"/>
              <w:rPr>
                <w:rFonts w:eastAsia="Lucida Sans Unicode"/>
                <w:color w:val="0000FF"/>
              </w:rPr>
            </w:pPr>
            <w:proofErr w:type="gramStart"/>
            <w:r w:rsidRPr="00A01AE2">
              <w:rPr>
                <w:rFonts w:eastAsia="Lucida Sans Unicode"/>
              </w:rPr>
              <w:t>groupés</w:t>
            </w:r>
            <w:proofErr w:type="gramEnd"/>
            <w:r w:rsidRPr="00A01AE2">
              <w:rPr>
                <w:rFonts w:eastAsia="Lucida Sans Unicode"/>
              </w:rPr>
              <w:t xml:space="preserve"> mentionnés dans la lettre de candidature (DC1) datée du </w:t>
            </w:r>
            <w:r w:rsidRPr="00A01AE2">
              <w:rPr>
                <w:rFonts w:eastAsia="Lucida Sans Unicode"/>
                <w:color w:val="0000FF"/>
              </w:rPr>
              <w:tab/>
            </w:r>
          </w:p>
          <w:p w14:paraId="538058C7" w14:textId="77777777" w:rsidR="001B46DB" w:rsidRPr="00A01AE2" w:rsidRDefault="001B46DB" w:rsidP="005E443B">
            <w:pPr>
              <w:pStyle w:val="5Articlenormal"/>
              <w:tabs>
                <w:tab w:val="left" w:leader="dot" w:pos="8822"/>
              </w:tabs>
              <w:ind w:left="175" w:right="0"/>
              <w:jc w:val="left"/>
              <w:rPr>
                <w:rFonts w:eastAsia="Lucida Sans Unicode"/>
                <w:color w:val="0000FF"/>
              </w:rPr>
            </w:pPr>
            <w:r w:rsidRPr="00A01AE2">
              <w:rPr>
                <w:rFonts w:eastAsia="Lucida Sans Unicode"/>
              </w:rPr>
              <w:t xml:space="preserve">                   Nombre total de membres dans le groupement, y compris le mandataire : </w:t>
            </w:r>
            <w:r w:rsidRPr="00A01AE2">
              <w:rPr>
                <w:rFonts w:eastAsia="Lucida Sans Unicode"/>
                <w:color w:val="0000FF"/>
              </w:rPr>
              <w:tab/>
            </w:r>
          </w:p>
        </w:tc>
      </w:tr>
    </w:tbl>
    <w:p w14:paraId="4AE27AFA"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 xml:space="preserve">     Agissant pour le nom et pour le compte de la société………………………………………………………………….</w:t>
      </w:r>
    </w:p>
    <w:p w14:paraId="6D949E03"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proofErr w:type="gramStart"/>
      <w:r w:rsidRPr="00A01AE2">
        <w:rPr>
          <w:rFonts w:ascii="Arial" w:hAnsi="Arial" w:cs="Arial"/>
        </w:rPr>
        <w:t>en</w:t>
      </w:r>
      <w:proofErr w:type="gramEnd"/>
      <w:r w:rsidRPr="00A01AE2">
        <w:rPr>
          <w:rFonts w:ascii="Arial" w:hAnsi="Arial" w:cs="Arial"/>
        </w:rPr>
        <w:t xml:space="preserve"> qualité de…………………………………………………………………………………………………………………………………..</w:t>
      </w:r>
    </w:p>
    <w:p w14:paraId="797EC715"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Société</w:t>
      </w:r>
      <w:proofErr w:type="gramStart"/>
      <w:r w:rsidRPr="00A01AE2">
        <w:rPr>
          <w:rFonts w:ascii="Arial" w:hAnsi="Arial" w:cs="Arial"/>
        </w:rPr>
        <w:t xml:space="preserve"> :…</w:t>
      </w:r>
      <w:proofErr w:type="gramEnd"/>
      <w:r w:rsidRPr="00A01AE2">
        <w:rPr>
          <w:rFonts w:ascii="Arial" w:hAnsi="Arial" w:cs="Arial"/>
        </w:rPr>
        <w:t xml:space="preserve">………………………………………………….. </w:t>
      </w:r>
      <w:proofErr w:type="gramStart"/>
      <w:r w:rsidRPr="00A01AE2">
        <w:rPr>
          <w:rFonts w:ascii="Arial" w:hAnsi="Arial" w:cs="Arial"/>
        </w:rPr>
        <w:t>au</w:t>
      </w:r>
      <w:proofErr w:type="gramEnd"/>
      <w:r w:rsidRPr="00A01AE2">
        <w:rPr>
          <w:rFonts w:ascii="Arial" w:hAnsi="Arial" w:cs="Arial"/>
        </w:rPr>
        <w:t xml:space="preserve"> capital de ……………………………………………………………</w:t>
      </w:r>
    </w:p>
    <w:p w14:paraId="0FA86359"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Ayant son siège social……………………………………………………………………………………………………………………</w:t>
      </w:r>
    </w:p>
    <w:p w14:paraId="49F80467"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Téléphone</w:t>
      </w:r>
      <w:proofErr w:type="gramStart"/>
      <w:r w:rsidRPr="00A01AE2">
        <w:rPr>
          <w:rFonts w:ascii="Arial" w:hAnsi="Arial" w:cs="Arial"/>
        </w:rPr>
        <w:t xml:space="preserve"> :…</w:t>
      </w:r>
      <w:proofErr w:type="gramEnd"/>
      <w:r w:rsidRPr="00A01AE2">
        <w:rPr>
          <w:rFonts w:ascii="Arial" w:hAnsi="Arial" w:cs="Arial"/>
        </w:rPr>
        <w:t>………………………………Télécopie :………………………….courriel :…………………………………….</w:t>
      </w:r>
    </w:p>
    <w:p w14:paraId="4ACDD0AA"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 xml:space="preserve">Immatriculé le…………………………………. </w:t>
      </w:r>
      <w:proofErr w:type="gramStart"/>
      <w:r w:rsidRPr="00A01AE2">
        <w:rPr>
          <w:rFonts w:ascii="Arial" w:hAnsi="Arial" w:cs="Arial"/>
        </w:rPr>
        <w:t>à</w:t>
      </w:r>
      <w:proofErr w:type="gramEnd"/>
      <w:r w:rsidRPr="00A01AE2">
        <w:rPr>
          <w:rFonts w:ascii="Arial" w:hAnsi="Arial" w:cs="Arial"/>
        </w:rPr>
        <w:t xml:space="preserve"> l'INSEE…………………………………………………………………………..</w:t>
      </w:r>
    </w:p>
    <w:p w14:paraId="54CADD27"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N° d'identité d'établissement (SIRET</w:t>
      </w:r>
      <w:proofErr w:type="gramStart"/>
      <w:r w:rsidRPr="00A01AE2">
        <w:rPr>
          <w:rFonts w:ascii="Arial" w:hAnsi="Arial" w:cs="Arial"/>
        </w:rPr>
        <w:t>):…</w:t>
      </w:r>
      <w:proofErr w:type="gramEnd"/>
      <w:r w:rsidRPr="00A01AE2">
        <w:rPr>
          <w:rFonts w:ascii="Arial" w:hAnsi="Arial" w:cs="Arial"/>
        </w:rPr>
        <w:t>……………………………………………………………………………………..</w:t>
      </w:r>
    </w:p>
    <w:p w14:paraId="05930161"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Code d'activité économique principale (APE)……………………………………………………………………………….</w:t>
      </w:r>
    </w:p>
    <w:p w14:paraId="73A8A267"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color w:val="0000FF"/>
        </w:rPr>
      </w:pPr>
      <w:r w:rsidRPr="00A01AE2">
        <w:rPr>
          <w:rFonts w:ascii="Arial" w:hAnsi="Arial" w:cs="Arial"/>
        </w:rPr>
        <w:t>N° d'inscription au registre du Commerce et des Sociétés : ………………………………………………………</w:t>
      </w:r>
    </w:p>
    <w:p w14:paraId="276B4427" w14:textId="77777777" w:rsidR="001B46DB" w:rsidRPr="00A01AE2" w:rsidRDefault="001B46DB" w:rsidP="001B46DB">
      <w:pPr>
        <w:pStyle w:val="5Articlenormal"/>
        <w:ind w:left="0" w:right="0"/>
      </w:pPr>
    </w:p>
    <w:p w14:paraId="59225406" w14:textId="77777777" w:rsidR="001B46DB" w:rsidRPr="00A01AE2" w:rsidRDefault="001B46DB" w:rsidP="001B46DB">
      <w:pPr>
        <w:pStyle w:val="5Articlenormal"/>
        <w:ind w:left="0" w:right="0"/>
        <w:rPr>
          <w:b/>
          <w:u w:val="single"/>
        </w:rPr>
      </w:pPr>
      <w:proofErr w:type="gramStart"/>
      <w:r w:rsidRPr="00A01AE2">
        <w:rPr>
          <w:b/>
          <w:u w:val="single"/>
        </w:rPr>
        <w:t>et</w:t>
      </w:r>
      <w:proofErr w:type="gramEnd"/>
      <w:r w:rsidRPr="00A01AE2">
        <w:rPr>
          <w:b/>
          <w:u w:val="single"/>
        </w:rPr>
        <w:t>, le cocontractant n°2 :</w:t>
      </w:r>
    </w:p>
    <w:p w14:paraId="14FE4B71" w14:textId="77777777" w:rsidR="001B46DB" w:rsidRPr="00A01AE2" w:rsidRDefault="001B46DB" w:rsidP="001B46DB">
      <w:pPr>
        <w:pStyle w:val="55Consigne"/>
        <w:ind w:right="0"/>
        <w:rPr>
          <w:rFonts w:ascii="Arial" w:hAnsi="Arial"/>
          <w:b w:val="0"/>
          <w:sz w:val="20"/>
          <w:szCs w:val="20"/>
        </w:rPr>
      </w:pPr>
      <w:r w:rsidRPr="00A01AE2">
        <w:rPr>
          <w:rFonts w:ascii="Arial" w:hAnsi="Arial"/>
          <w:b w:val="0"/>
          <w:sz w:val="20"/>
          <w:szCs w:val="20"/>
        </w:rPr>
        <w:t>(Rubrique à compléter par le cotraitant membre du groupement, le cas échéant)</w:t>
      </w:r>
    </w:p>
    <w:p w14:paraId="7AA0D8AF"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Agissant pour le nom et pour le compte de la société………………………………………………………………….</w:t>
      </w:r>
    </w:p>
    <w:p w14:paraId="07A598FB" w14:textId="45F06CDD"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proofErr w:type="gramStart"/>
      <w:r w:rsidRPr="00A01AE2">
        <w:rPr>
          <w:rFonts w:ascii="Arial" w:hAnsi="Arial" w:cs="Arial"/>
        </w:rPr>
        <w:t>en</w:t>
      </w:r>
      <w:proofErr w:type="gramEnd"/>
      <w:r w:rsidRPr="00A01AE2">
        <w:rPr>
          <w:rFonts w:ascii="Arial" w:hAnsi="Arial" w:cs="Arial"/>
        </w:rPr>
        <w:t xml:space="preserve"> qualité de……………………………………………………………………………………………..</w:t>
      </w:r>
    </w:p>
    <w:p w14:paraId="76EA7BC5" w14:textId="37B00763"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Société</w:t>
      </w:r>
      <w:proofErr w:type="gramStart"/>
      <w:r w:rsidRPr="00A01AE2">
        <w:rPr>
          <w:rFonts w:ascii="Arial" w:hAnsi="Arial" w:cs="Arial"/>
        </w:rPr>
        <w:t xml:space="preserve"> :…</w:t>
      </w:r>
      <w:proofErr w:type="gramEnd"/>
      <w:r w:rsidRPr="00A01AE2">
        <w:rPr>
          <w:rFonts w:ascii="Arial" w:hAnsi="Arial" w:cs="Arial"/>
        </w:rPr>
        <w:t xml:space="preserve">………………………………………………….. </w:t>
      </w:r>
      <w:proofErr w:type="gramStart"/>
      <w:r w:rsidRPr="00A01AE2">
        <w:rPr>
          <w:rFonts w:ascii="Arial" w:hAnsi="Arial" w:cs="Arial"/>
        </w:rPr>
        <w:t>au</w:t>
      </w:r>
      <w:proofErr w:type="gramEnd"/>
      <w:r w:rsidRPr="00A01AE2">
        <w:rPr>
          <w:rFonts w:ascii="Arial" w:hAnsi="Arial" w:cs="Arial"/>
        </w:rPr>
        <w:t xml:space="preserve"> capital de ……………………………</w:t>
      </w:r>
    </w:p>
    <w:p w14:paraId="1C9B2350" w14:textId="79722596"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Ayant son siège social…………………………………………………………………………</w:t>
      </w:r>
    </w:p>
    <w:p w14:paraId="06A67986" w14:textId="7EBD0F64"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Téléphone</w:t>
      </w:r>
      <w:proofErr w:type="gramStart"/>
      <w:r w:rsidRPr="00A01AE2">
        <w:rPr>
          <w:rFonts w:ascii="Arial" w:hAnsi="Arial" w:cs="Arial"/>
        </w:rPr>
        <w:t xml:space="preserve"> :…</w:t>
      </w:r>
      <w:proofErr w:type="gramEnd"/>
      <w:r w:rsidRPr="00A01AE2">
        <w:rPr>
          <w:rFonts w:ascii="Arial" w:hAnsi="Arial" w:cs="Arial"/>
        </w:rPr>
        <w:t>……………………Télécopie :………………………….courriel :…………………………………….</w:t>
      </w:r>
    </w:p>
    <w:p w14:paraId="3B90CBC4"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 xml:space="preserve">Immatriculé le…………………………………. </w:t>
      </w:r>
      <w:proofErr w:type="gramStart"/>
      <w:r w:rsidRPr="00A01AE2">
        <w:rPr>
          <w:rFonts w:ascii="Arial" w:hAnsi="Arial" w:cs="Arial"/>
        </w:rPr>
        <w:t>à</w:t>
      </w:r>
      <w:proofErr w:type="gramEnd"/>
      <w:r w:rsidRPr="00A01AE2">
        <w:rPr>
          <w:rFonts w:ascii="Arial" w:hAnsi="Arial" w:cs="Arial"/>
        </w:rPr>
        <w:t xml:space="preserve"> l'INSEE…………………………………………………………………………..</w:t>
      </w:r>
    </w:p>
    <w:p w14:paraId="3CE5FFFC" w14:textId="35E746E5"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N° d'identité d'établissement (SIRET</w:t>
      </w:r>
      <w:proofErr w:type="gramStart"/>
      <w:r w:rsidRPr="00A01AE2">
        <w:rPr>
          <w:rFonts w:ascii="Arial" w:hAnsi="Arial" w:cs="Arial"/>
        </w:rPr>
        <w:t>):…</w:t>
      </w:r>
      <w:proofErr w:type="gramEnd"/>
      <w:r w:rsidRPr="00A01AE2">
        <w:rPr>
          <w:rFonts w:ascii="Arial" w:hAnsi="Arial" w:cs="Arial"/>
        </w:rPr>
        <w:t>……………………………………………………………..</w:t>
      </w:r>
    </w:p>
    <w:p w14:paraId="5E9A41F5" w14:textId="6C24E274"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rPr>
      </w:pPr>
      <w:r w:rsidRPr="00A01AE2">
        <w:rPr>
          <w:rFonts w:ascii="Arial" w:hAnsi="Arial" w:cs="Arial"/>
        </w:rPr>
        <w:t>Code d'activité économique principale (APE)…………………………………………………………….</w:t>
      </w:r>
    </w:p>
    <w:p w14:paraId="5EE144EB" w14:textId="77777777" w:rsidR="001B46DB" w:rsidRPr="00A01AE2" w:rsidRDefault="001B46DB" w:rsidP="001B46DB">
      <w:pPr>
        <w:pBdr>
          <w:top w:val="single" w:sz="4" w:space="1" w:color="auto"/>
          <w:left w:val="single" w:sz="4" w:space="4" w:color="auto"/>
          <w:bottom w:val="single" w:sz="4" w:space="1" w:color="auto"/>
          <w:right w:val="single" w:sz="4" w:space="15" w:color="auto"/>
        </w:pBdr>
        <w:rPr>
          <w:rFonts w:ascii="Arial" w:hAnsi="Arial" w:cs="Arial"/>
          <w:color w:val="0000FF"/>
        </w:rPr>
      </w:pPr>
      <w:r w:rsidRPr="00A01AE2">
        <w:rPr>
          <w:rFonts w:ascii="Arial" w:hAnsi="Arial" w:cs="Arial"/>
        </w:rPr>
        <w:t>N° d'inscription au registre du Commerce et des Sociétés : ………………………………………………………</w:t>
      </w:r>
    </w:p>
    <w:p w14:paraId="031DE150" w14:textId="77777777" w:rsidR="001B46DB" w:rsidRPr="00A01AE2" w:rsidRDefault="001B46DB" w:rsidP="001B46DB">
      <w:pPr>
        <w:ind w:left="284"/>
        <w:jc w:val="both"/>
        <w:rPr>
          <w:rFonts w:ascii="Arial" w:hAnsi="Arial" w:cs="Arial"/>
          <w:color w:val="0000FF"/>
        </w:rPr>
      </w:pPr>
      <w:r w:rsidRPr="00A01AE2">
        <w:rPr>
          <w:rFonts w:ascii="Arial" w:hAnsi="Arial" w:cs="Arial"/>
          <w:color w:val="0000FF"/>
        </w:rPr>
        <w:tab/>
      </w:r>
      <w:r w:rsidRPr="00A01AE2">
        <w:rPr>
          <w:rFonts w:ascii="Arial" w:hAnsi="Arial" w:cs="Arial"/>
        </w:rPr>
        <w:tab/>
      </w:r>
      <w:r w:rsidRPr="00A01AE2">
        <w:rPr>
          <w:rFonts w:ascii="Arial" w:hAnsi="Arial" w:cs="Arial"/>
          <w:color w:val="0000FF"/>
        </w:rPr>
        <w:tab/>
      </w:r>
    </w:p>
    <w:p w14:paraId="2C5969CB" w14:textId="77777777" w:rsidR="001B46DB" w:rsidRPr="00A01AE2" w:rsidRDefault="001B46DB" w:rsidP="001B46DB">
      <w:pPr>
        <w:pStyle w:val="55Consigne"/>
        <w:pBdr>
          <w:top w:val="single" w:sz="4" w:space="1" w:color="000000"/>
          <w:left w:val="single" w:sz="4" w:space="4" w:color="000000"/>
          <w:bottom w:val="single" w:sz="4" w:space="1" w:color="000000"/>
          <w:right w:val="single" w:sz="4" w:space="4" w:color="000000"/>
        </w:pBdr>
        <w:ind w:left="0" w:right="0"/>
        <w:jc w:val="left"/>
        <w:rPr>
          <w:rFonts w:ascii="Arial" w:eastAsia="Lucida Sans Unicode" w:hAnsi="Arial"/>
          <w:sz w:val="20"/>
          <w:szCs w:val="20"/>
        </w:rPr>
      </w:pPr>
      <w:r w:rsidRPr="00A01AE2">
        <w:rPr>
          <w:rFonts w:ascii="Arial" w:eastAsia="Lucida Sans Unicode" w:hAnsi="Arial"/>
          <w:sz w:val="20"/>
          <w:szCs w:val="20"/>
        </w:rPr>
        <w:t>(</w:t>
      </w:r>
      <w:r w:rsidRPr="00A01AE2">
        <w:rPr>
          <w:rFonts w:ascii="Arial" w:hAnsi="Arial"/>
          <w:b w:val="0"/>
          <w:sz w:val="20"/>
          <w:szCs w:val="20"/>
        </w:rPr>
        <w:t>Case à cocher)</w:t>
      </w:r>
    </w:p>
    <w:p w14:paraId="48DF2C53" w14:textId="77777777" w:rsidR="00313383" w:rsidRPr="00A01AE2" w:rsidRDefault="001B46DB" w:rsidP="001B46DB">
      <w:pPr>
        <w:pStyle w:val="55Consigne"/>
        <w:pBdr>
          <w:top w:val="single" w:sz="4" w:space="1" w:color="000000"/>
          <w:left w:val="single" w:sz="4" w:space="4" w:color="000000"/>
          <w:bottom w:val="single" w:sz="4" w:space="1" w:color="000000"/>
          <w:right w:val="single" w:sz="4" w:space="4" w:color="000000"/>
        </w:pBdr>
        <w:ind w:left="0" w:right="0"/>
        <w:jc w:val="left"/>
        <w:rPr>
          <w:rFonts w:ascii="Arial" w:eastAsia="Lucida Sans Unicode" w:hAnsi="Arial"/>
          <w:sz w:val="20"/>
          <w:szCs w:val="20"/>
        </w:rPr>
      </w:pPr>
      <w:r w:rsidRPr="00A01AE2">
        <w:rPr>
          <w:rFonts w:ascii="Arial" w:eastAsia="Lucida Sans Unicode" w:hAnsi="Arial"/>
          <w:sz w:val="20"/>
          <w:szCs w:val="20"/>
        </w:rPr>
        <w:t xml:space="preserve">Une feuille est insérée pour inclure un (ou plusieurs) cotraitant(s) supplémentaire(s)     </w:t>
      </w:r>
    </w:p>
    <w:p w14:paraId="7D3C5F45" w14:textId="65FA280B" w:rsidR="001B46DB" w:rsidRPr="00A01AE2" w:rsidRDefault="001B46DB" w:rsidP="001B46DB">
      <w:pPr>
        <w:pStyle w:val="55Consigne"/>
        <w:pBdr>
          <w:top w:val="single" w:sz="4" w:space="1" w:color="000000"/>
          <w:left w:val="single" w:sz="4" w:space="4" w:color="000000"/>
          <w:bottom w:val="single" w:sz="4" w:space="1" w:color="000000"/>
          <w:right w:val="single" w:sz="4" w:space="4" w:color="000000"/>
        </w:pBdr>
        <w:ind w:left="0" w:right="0"/>
        <w:jc w:val="left"/>
        <w:rPr>
          <w:rFonts w:ascii="Arial" w:eastAsia="Lucida Sans Unicode" w:hAnsi="Arial"/>
          <w:sz w:val="20"/>
          <w:szCs w:val="20"/>
        </w:rPr>
      </w:pPr>
      <w:r w:rsidRPr="00A01AE2">
        <w:rPr>
          <w:rFonts w:ascii="Arial" w:eastAsia="Lucida Sans Unicode" w:hAnsi="Arial"/>
          <w:sz w:val="20"/>
          <w:szCs w:val="20"/>
        </w:rPr>
        <w:t xml:space="preserve">0 oui       </w:t>
      </w:r>
      <w:proofErr w:type="gramStart"/>
      <w:r w:rsidRPr="00A01AE2">
        <w:rPr>
          <w:rFonts w:ascii="Arial" w:eastAsia="Lucida Sans Unicode" w:hAnsi="Arial"/>
          <w:sz w:val="20"/>
          <w:szCs w:val="20"/>
        </w:rPr>
        <w:t>0  non</w:t>
      </w:r>
      <w:proofErr w:type="gramEnd"/>
    </w:p>
    <w:p w14:paraId="5A2648C4" w14:textId="77777777" w:rsidR="00A56850" w:rsidRPr="00A01AE2" w:rsidRDefault="00A56850" w:rsidP="00735183">
      <w:pPr>
        <w:jc w:val="both"/>
        <w:rPr>
          <w:rFonts w:ascii="Arial" w:hAnsi="Arial" w:cs="Arial"/>
        </w:rPr>
      </w:pPr>
    </w:p>
    <w:p w14:paraId="09C25B5A" w14:textId="77777777" w:rsidR="00A56850" w:rsidRPr="00A01AE2" w:rsidRDefault="00A56850" w:rsidP="00735183">
      <w:pPr>
        <w:jc w:val="right"/>
        <w:rPr>
          <w:rFonts w:ascii="Arial" w:hAnsi="Arial" w:cs="Arial"/>
        </w:rPr>
      </w:pPr>
      <w:r w:rsidRPr="00A01AE2">
        <w:rPr>
          <w:rFonts w:ascii="Arial" w:hAnsi="Arial" w:cs="Arial"/>
        </w:rPr>
        <w:t>Ci-après dénommé "</w:t>
      </w:r>
      <w:r w:rsidRPr="00A01AE2">
        <w:rPr>
          <w:rFonts w:ascii="Arial" w:hAnsi="Arial" w:cs="Arial"/>
          <w:b/>
        </w:rPr>
        <w:t>le titulaire</w:t>
      </w:r>
      <w:r w:rsidRPr="00A01AE2">
        <w:rPr>
          <w:rFonts w:ascii="Arial" w:hAnsi="Arial" w:cs="Arial"/>
        </w:rPr>
        <w:t>",</w:t>
      </w:r>
    </w:p>
    <w:p w14:paraId="00373E80" w14:textId="77777777" w:rsidR="00A56850" w:rsidRPr="00A01AE2" w:rsidRDefault="00A56850" w:rsidP="00735183">
      <w:pPr>
        <w:jc w:val="right"/>
        <w:rPr>
          <w:rFonts w:ascii="Arial" w:hAnsi="Arial" w:cs="Arial"/>
        </w:rPr>
      </w:pPr>
      <w:r w:rsidRPr="00A01AE2">
        <w:rPr>
          <w:rFonts w:ascii="Arial" w:hAnsi="Arial" w:cs="Arial"/>
        </w:rPr>
        <w:t>D’autre part.</w:t>
      </w:r>
    </w:p>
    <w:p w14:paraId="62656DD2" w14:textId="77777777" w:rsidR="00A56850" w:rsidRPr="00A01AE2" w:rsidRDefault="00A56850" w:rsidP="00735183">
      <w:pPr>
        <w:jc w:val="both"/>
        <w:rPr>
          <w:rFonts w:ascii="Arial" w:hAnsi="Arial" w:cs="Arial"/>
        </w:rPr>
      </w:pPr>
    </w:p>
    <w:p w14:paraId="6832E967" w14:textId="12C035B8" w:rsidR="00A56850" w:rsidRPr="00A01AE2" w:rsidRDefault="00A56850" w:rsidP="00735183">
      <w:pPr>
        <w:pStyle w:val="55Consigne"/>
        <w:ind w:left="0" w:right="0" w:firstLine="0"/>
        <w:rPr>
          <w:rFonts w:ascii="Arial" w:hAnsi="Arial"/>
          <w:b w:val="0"/>
          <w:bCs/>
          <w:color w:val="auto"/>
          <w:sz w:val="20"/>
          <w:szCs w:val="20"/>
        </w:rPr>
      </w:pPr>
      <w:r w:rsidRPr="00A01AE2">
        <w:rPr>
          <w:rFonts w:ascii="Arial" w:hAnsi="Arial"/>
          <w:color w:val="auto"/>
          <w:sz w:val="20"/>
          <w:szCs w:val="20"/>
        </w:rPr>
        <w:t>Après avoir pris connaissance des pièces constitutives du marché</w:t>
      </w:r>
      <w:r w:rsidR="00313383" w:rsidRPr="00A01AE2">
        <w:rPr>
          <w:rFonts w:ascii="Arial" w:hAnsi="Arial"/>
          <w:color w:val="auto"/>
          <w:sz w:val="20"/>
          <w:szCs w:val="20"/>
        </w:rPr>
        <w:t>,</w:t>
      </w:r>
      <w:r w:rsidRPr="00A01AE2">
        <w:rPr>
          <w:rFonts w:ascii="Arial" w:hAnsi="Arial"/>
          <w:color w:val="auto"/>
          <w:sz w:val="20"/>
          <w:szCs w:val="20"/>
        </w:rPr>
        <w:t xml:space="preserve"> énumérées au présent acte d'engagement, le titulaire :</w:t>
      </w:r>
    </w:p>
    <w:p w14:paraId="04311406" w14:textId="77777777" w:rsidR="00A56850" w:rsidRPr="00A01AE2" w:rsidRDefault="00A56850" w:rsidP="00735183">
      <w:pPr>
        <w:jc w:val="both"/>
        <w:rPr>
          <w:rFonts w:ascii="Arial" w:hAnsi="Arial" w:cs="Arial"/>
        </w:rPr>
      </w:pPr>
    </w:p>
    <w:p w14:paraId="69D9EA77" w14:textId="77777777" w:rsidR="00A56850" w:rsidRPr="00A01AE2" w:rsidRDefault="00A56850" w:rsidP="00735183">
      <w:pPr>
        <w:tabs>
          <w:tab w:val="left" w:pos="567"/>
        </w:tabs>
        <w:jc w:val="both"/>
        <w:rPr>
          <w:rFonts w:ascii="Arial" w:hAnsi="Arial" w:cs="Arial"/>
        </w:rPr>
      </w:pPr>
      <w:r w:rsidRPr="00A01AE2">
        <w:rPr>
          <w:rFonts w:ascii="Arial" w:hAnsi="Arial" w:cs="Arial"/>
        </w:rPr>
        <w:t xml:space="preserve">- </w:t>
      </w:r>
      <w:r w:rsidRPr="00A01AE2">
        <w:rPr>
          <w:rFonts w:ascii="Arial" w:hAnsi="Arial" w:cs="Arial"/>
          <w:b/>
        </w:rPr>
        <w:t>affirme</w:t>
      </w:r>
      <w:r w:rsidRPr="00A01AE2">
        <w:rPr>
          <w:rFonts w:ascii="Arial" w:hAnsi="Arial" w:cs="Arial"/>
        </w:rPr>
        <w:t>, sous peine de résiliation de plein droit du marché public ou de sa mise en régie, à ses torts exclusifs et frais et risques, qu’il ne tombe pas sous le co</w:t>
      </w:r>
      <w:r w:rsidR="009A7692" w:rsidRPr="00A01AE2">
        <w:rPr>
          <w:rFonts w:ascii="Arial" w:hAnsi="Arial" w:cs="Arial"/>
        </w:rPr>
        <w:t>up de l'interdiction découlant des articles L.2141-1 à L.2141-5 du Code de la Commande Publique</w:t>
      </w:r>
      <w:r w:rsidRPr="00A01AE2">
        <w:rPr>
          <w:rFonts w:ascii="Arial" w:hAnsi="Arial" w:cs="Arial"/>
        </w:rPr>
        <w:t>;</w:t>
      </w:r>
    </w:p>
    <w:p w14:paraId="6804D196" w14:textId="77777777" w:rsidR="00A56850" w:rsidRPr="00A01AE2" w:rsidRDefault="00A56850" w:rsidP="00735183">
      <w:pPr>
        <w:jc w:val="both"/>
        <w:rPr>
          <w:rFonts w:ascii="Arial" w:hAnsi="Arial" w:cs="Arial"/>
        </w:rPr>
      </w:pPr>
    </w:p>
    <w:p w14:paraId="1BE95916" w14:textId="77777777" w:rsidR="00A56850" w:rsidRPr="00A01AE2" w:rsidRDefault="00A56850" w:rsidP="00735183">
      <w:pPr>
        <w:tabs>
          <w:tab w:val="left" w:pos="567"/>
        </w:tabs>
        <w:jc w:val="both"/>
        <w:rPr>
          <w:rFonts w:ascii="Arial" w:hAnsi="Arial" w:cs="Arial"/>
        </w:rPr>
      </w:pPr>
      <w:r w:rsidRPr="00A01AE2">
        <w:rPr>
          <w:rFonts w:ascii="Arial" w:hAnsi="Arial" w:cs="Arial"/>
        </w:rPr>
        <w:t xml:space="preserve">- </w:t>
      </w:r>
      <w:r w:rsidRPr="00A01AE2">
        <w:rPr>
          <w:rFonts w:ascii="Arial" w:hAnsi="Arial" w:cs="Arial"/>
          <w:b/>
        </w:rPr>
        <w:t>déclare</w:t>
      </w:r>
      <w:r w:rsidRPr="00A01AE2">
        <w:rPr>
          <w:rFonts w:ascii="Arial" w:hAnsi="Arial" w:cs="Arial"/>
        </w:rPr>
        <w:t xml:space="preserve"> être en règle, au cours de l'année précédant celle au cours de laquelle a lieu le lancement de la consultation, au regard des articles L. 5212-1 à L. 5212-11 du code du travail concernant l’emploi des travailleurs handicapés ;</w:t>
      </w:r>
    </w:p>
    <w:p w14:paraId="620B628D" w14:textId="77777777" w:rsidR="00A56850" w:rsidRPr="00A01AE2" w:rsidRDefault="00A56850" w:rsidP="00735183">
      <w:pPr>
        <w:tabs>
          <w:tab w:val="left" w:pos="567"/>
        </w:tabs>
        <w:jc w:val="both"/>
        <w:rPr>
          <w:rFonts w:ascii="Arial" w:hAnsi="Arial" w:cs="Arial"/>
        </w:rPr>
      </w:pPr>
    </w:p>
    <w:p w14:paraId="69D0B8F3" w14:textId="77777777" w:rsidR="00A56850" w:rsidRPr="00A01AE2" w:rsidRDefault="00A56850" w:rsidP="00735183">
      <w:pPr>
        <w:pStyle w:val="NormalWeb"/>
        <w:spacing w:before="0" w:after="0"/>
        <w:jc w:val="both"/>
        <w:rPr>
          <w:rFonts w:ascii="Arial" w:hAnsi="Arial" w:cs="Arial"/>
          <w:sz w:val="20"/>
        </w:rPr>
      </w:pPr>
      <w:r w:rsidRPr="00A01AE2">
        <w:rPr>
          <w:rFonts w:ascii="Arial" w:hAnsi="Arial" w:cs="Arial"/>
          <w:sz w:val="20"/>
        </w:rPr>
        <w:t xml:space="preserve">- </w:t>
      </w:r>
      <w:r w:rsidRPr="00A01AE2">
        <w:rPr>
          <w:rFonts w:ascii="Arial" w:hAnsi="Arial" w:cs="Arial"/>
          <w:b/>
          <w:sz w:val="20"/>
        </w:rPr>
        <w:t>atteste</w:t>
      </w:r>
      <w:r w:rsidRPr="00A01AE2">
        <w:rPr>
          <w:rFonts w:ascii="Arial" w:hAnsi="Arial" w:cs="Arial"/>
          <w:sz w:val="20"/>
        </w:rPr>
        <w:t xml:space="preserve"> 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 ;</w:t>
      </w:r>
    </w:p>
    <w:p w14:paraId="07543A8B" w14:textId="77777777" w:rsidR="00A56850" w:rsidRPr="00A01AE2" w:rsidRDefault="00A56850" w:rsidP="00735183">
      <w:pPr>
        <w:pStyle w:val="NormalWeb"/>
        <w:spacing w:before="0" w:after="0"/>
        <w:jc w:val="both"/>
        <w:rPr>
          <w:rFonts w:ascii="Arial" w:hAnsi="Arial" w:cs="Arial"/>
          <w:sz w:val="20"/>
        </w:rPr>
      </w:pPr>
    </w:p>
    <w:p w14:paraId="45568810" w14:textId="77777777" w:rsidR="00A56850" w:rsidRPr="00A01AE2" w:rsidRDefault="00A56850" w:rsidP="00735183">
      <w:pPr>
        <w:pStyle w:val="NormalWeb"/>
        <w:spacing w:before="0" w:after="0"/>
        <w:jc w:val="both"/>
        <w:rPr>
          <w:rFonts w:ascii="Arial" w:hAnsi="Arial" w:cs="Arial"/>
          <w:sz w:val="20"/>
        </w:rPr>
      </w:pPr>
      <w:r w:rsidRPr="00A01AE2">
        <w:rPr>
          <w:rFonts w:ascii="Arial" w:hAnsi="Arial" w:cs="Arial"/>
          <w:sz w:val="20"/>
        </w:rPr>
        <w:t xml:space="preserve">- </w:t>
      </w:r>
      <w:r w:rsidRPr="00A01AE2">
        <w:rPr>
          <w:rFonts w:ascii="Arial" w:hAnsi="Arial" w:cs="Arial"/>
          <w:b/>
          <w:sz w:val="20"/>
        </w:rPr>
        <w:t>atteste</w:t>
      </w:r>
      <w:r w:rsidRPr="00A01AE2">
        <w:rPr>
          <w:rFonts w:ascii="Arial" w:hAnsi="Arial" w:cs="Arial"/>
          <w:sz w:val="2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3AEB60A" w14:textId="77777777" w:rsidR="00A56850" w:rsidRPr="00A01AE2" w:rsidRDefault="00A56850" w:rsidP="00735183">
      <w:pPr>
        <w:pStyle w:val="NormalWeb"/>
        <w:spacing w:before="0" w:after="0"/>
        <w:jc w:val="both"/>
        <w:rPr>
          <w:rFonts w:ascii="Arial" w:hAnsi="Arial" w:cs="Arial"/>
          <w:sz w:val="20"/>
        </w:rPr>
      </w:pPr>
    </w:p>
    <w:p w14:paraId="008A6A83" w14:textId="77777777" w:rsidR="00A56850" w:rsidRPr="00A01AE2" w:rsidRDefault="00A56850" w:rsidP="00735183">
      <w:pPr>
        <w:jc w:val="both"/>
        <w:rPr>
          <w:rFonts w:ascii="Arial" w:hAnsi="Arial" w:cs="Arial"/>
        </w:rPr>
      </w:pPr>
      <w:r w:rsidRPr="00A01AE2">
        <w:rPr>
          <w:rFonts w:ascii="Arial" w:hAnsi="Arial" w:cs="Arial"/>
        </w:rPr>
        <w:t xml:space="preserve">- </w:t>
      </w:r>
      <w:r w:rsidRPr="00A01AE2">
        <w:rPr>
          <w:rFonts w:ascii="Arial" w:hAnsi="Arial" w:cs="Arial"/>
          <w:b/>
        </w:rPr>
        <w:t>s'engage sans réserve</w:t>
      </w:r>
      <w:r w:rsidRPr="00A01AE2">
        <w:rPr>
          <w:rFonts w:ascii="Arial" w:hAnsi="Arial" w:cs="Arial"/>
        </w:rPr>
        <w:t xml:space="preserve"> à exécuter les prestations faisant l’objet du marché public conformément aux stipulations des pièces ci-après. </w:t>
      </w:r>
    </w:p>
    <w:p w14:paraId="5924E500" w14:textId="77777777" w:rsidR="00A56850" w:rsidRPr="00A01AE2" w:rsidRDefault="00A56850" w:rsidP="00735183">
      <w:pPr>
        <w:suppressAutoHyphens w:val="0"/>
        <w:rPr>
          <w:rFonts w:ascii="Arial" w:hAnsi="Arial" w:cs="Arial"/>
        </w:rPr>
      </w:pPr>
      <w:r w:rsidRPr="00A01AE2">
        <w:rPr>
          <w:rFonts w:ascii="Arial" w:hAnsi="Arial" w:cs="Arial"/>
        </w:rPr>
        <w:br w:type="page"/>
      </w:r>
      <w:bookmarkStart w:id="0" w:name="_GoBack"/>
      <w:bookmarkEnd w:id="0"/>
    </w:p>
    <w:p w14:paraId="4C8C0C29" w14:textId="353ED8C6" w:rsidR="00AC5A65" w:rsidRDefault="00AC5A65" w:rsidP="00AC5A65">
      <w:pPr>
        <w:pStyle w:val="Titre1"/>
        <w:ind w:left="1134"/>
      </w:pPr>
      <w:bookmarkStart w:id="1" w:name="_Toc205968610"/>
      <w:r w:rsidRPr="00AC5A65">
        <w:lastRenderedPageBreak/>
        <w:t>PREAMBULE – PRESENTATION DE LA POLITIQUE ACHAT RESPONSABLE DU GHT ROUEN CŒUR DE SEINE</w:t>
      </w:r>
      <w:bookmarkEnd w:id="1"/>
    </w:p>
    <w:p w14:paraId="470F051D" w14:textId="5B2BC756" w:rsidR="00AC5A65" w:rsidRDefault="00AC5A65" w:rsidP="00AC5A65">
      <w:pPr>
        <w:rPr>
          <w:lang w:eastAsia="fr-FR"/>
        </w:rPr>
      </w:pPr>
    </w:p>
    <w:p w14:paraId="0488A66C" w14:textId="77777777" w:rsidR="00AC5A65" w:rsidRPr="000B7542" w:rsidRDefault="00AC5A65" w:rsidP="00D404C7">
      <w:pPr>
        <w:jc w:val="both"/>
        <w:rPr>
          <w:rFonts w:ascii="Arial" w:hAnsi="Arial" w:cs="Arial"/>
          <w:lang w:eastAsia="fr-FR"/>
        </w:rPr>
      </w:pPr>
      <w:r w:rsidRPr="000B7542">
        <w:rPr>
          <w:rFonts w:ascii="Arial" w:hAnsi="Arial" w:cs="Arial"/>
          <w:lang w:eastAsia="fr-FR"/>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09651ECE" w14:textId="77777777" w:rsidR="00AC5A65" w:rsidRPr="000B7542" w:rsidRDefault="00AC5A65" w:rsidP="00D404C7">
      <w:pPr>
        <w:jc w:val="both"/>
        <w:rPr>
          <w:rFonts w:ascii="Arial" w:hAnsi="Arial" w:cs="Arial"/>
          <w:lang w:eastAsia="fr-FR"/>
        </w:rPr>
      </w:pPr>
    </w:p>
    <w:p w14:paraId="075B86B4" w14:textId="77777777" w:rsidR="00AC5A65" w:rsidRPr="000B7542" w:rsidRDefault="00AC5A65" w:rsidP="00D404C7">
      <w:pPr>
        <w:jc w:val="both"/>
        <w:rPr>
          <w:rFonts w:ascii="Arial" w:hAnsi="Arial" w:cs="Arial"/>
          <w:lang w:eastAsia="fr-FR"/>
        </w:rPr>
      </w:pPr>
      <w:r w:rsidRPr="000B7542">
        <w:rPr>
          <w:rFonts w:ascii="Arial" w:hAnsi="Arial" w:cs="Arial"/>
          <w:lang w:eastAsia="fr-FR"/>
        </w:rPr>
        <w:t>Aussi, la politique achat du GHT se décline en objectifs de Développement Durable à promouvoir dans la réalisation de ses projets d’achat :</w:t>
      </w:r>
    </w:p>
    <w:p w14:paraId="5D4B4DE7" w14:textId="77777777" w:rsidR="00AC5A65" w:rsidRPr="000B7542" w:rsidRDefault="00AC5A65" w:rsidP="00D404C7">
      <w:pPr>
        <w:jc w:val="both"/>
        <w:rPr>
          <w:rFonts w:ascii="Arial" w:hAnsi="Arial" w:cs="Arial"/>
          <w:lang w:eastAsia="fr-FR"/>
        </w:rPr>
      </w:pPr>
      <w:r w:rsidRPr="000B7542">
        <w:rPr>
          <w:rFonts w:ascii="Arial" w:hAnsi="Arial" w:cs="Arial"/>
          <w:lang w:eastAsia="fr-FR"/>
        </w:rPr>
        <w:t>•</w:t>
      </w:r>
      <w:r w:rsidRPr="000B7542">
        <w:rPr>
          <w:rFonts w:ascii="Arial" w:hAnsi="Arial" w:cs="Arial"/>
          <w:lang w:eastAsia="fr-FR"/>
        </w:rPr>
        <w:tab/>
        <w:t xml:space="preserve">La </w:t>
      </w:r>
      <w:proofErr w:type="spellStart"/>
      <w:r w:rsidRPr="000B7542">
        <w:rPr>
          <w:rFonts w:ascii="Arial" w:hAnsi="Arial" w:cs="Arial"/>
          <w:lang w:eastAsia="fr-FR"/>
        </w:rPr>
        <w:t>décarbonation</w:t>
      </w:r>
      <w:proofErr w:type="spellEnd"/>
    </w:p>
    <w:p w14:paraId="2CF87EB2" w14:textId="77777777" w:rsidR="00AC5A65" w:rsidRPr="000B7542" w:rsidRDefault="00AC5A65" w:rsidP="00D404C7">
      <w:pPr>
        <w:jc w:val="both"/>
        <w:rPr>
          <w:rFonts w:ascii="Arial" w:hAnsi="Arial" w:cs="Arial"/>
          <w:lang w:eastAsia="fr-FR"/>
        </w:rPr>
      </w:pPr>
      <w:r w:rsidRPr="000B7542">
        <w:rPr>
          <w:rFonts w:ascii="Arial" w:hAnsi="Arial" w:cs="Arial"/>
          <w:lang w:eastAsia="fr-FR"/>
        </w:rPr>
        <w:t>•</w:t>
      </w:r>
      <w:r w:rsidRPr="000B7542">
        <w:rPr>
          <w:rFonts w:ascii="Arial" w:hAnsi="Arial" w:cs="Arial"/>
          <w:lang w:eastAsia="fr-FR"/>
        </w:rPr>
        <w:tab/>
        <w:t>La performance sociale</w:t>
      </w:r>
    </w:p>
    <w:p w14:paraId="54213C18" w14:textId="77777777" w:rsidR="00AC5A65" w:rsidRPr="000B7542" w:rsidRDefault="00AC5A65" w:rsidP="00D404C7">
      <w:pPr>
        <w:jc w:val="both"/>
        <w:rPr>
          <w:rFonts w:ascii="Arial" w:hAnsi="Arial" w:cs="Arial"/>
          <w:lang w:eastAsia="fr-FR"/>
        </w:rPr>
      </w:pPr>
      <w:r w:rsidRPr="000B7542">
        <w:rPr>
          <w:rFonts w:ascii="Arial" w:hAnsi="Arial" w:cs="Arial"/>
          <w:lang w:eastAsia="fr-FR"/>
        </w:rPr>
        <w:t>•</w:t>
      </w:r>
      <w:r w:rsidRPr="000B7542">
        <w:rPr>
          <w:rFonts w:ascii="Arial" w:hAnsi="Arial" w:cs="Arial"/>
          <w:lang w:eastAsia="fr-FR"/>
        </w:rPr>
        <w:tab/>
        <w:t>L’innovation</w:t>
      </w:r>
    </w:p>
    <w:p w14:paraId="1A0B3EDC" w14:textId="77777777" w:rsidR="00AC5A65" w:rsidRPr="000B7542" w:rsidRDefault="00AC5A65" w:rsidP="00D404C7">
      <w:pPr>
        <w:jc w:val="both"/>
        <w:rPr>
          <w:rFonts w:ascii="Arial" w:hAnsi="Arial" w:cs="Arial"/>
          <w:lang w:eastAsia="fr-FR"/>
        </w:rPr>
      </w:pPr>
      <w:r w:rsidRPr="000B7542">
        <w:rPr>
          <w:rFonts w:ascii="Arial" w:hAnsi="Arial" w:cs="Arial"/>
          <w:lang w:eastAsia="fr-FR"/>
        </w:rPr>
        <w:t>•</w:t>
      </w:r>
      <w:r w:rsidRPr="000B7542">
        <w:rPr>
          <w:rFonts w:ascii="Arial" w:hAnsi="Arial" w:cs="Arial"/>
          <w:lang w:eastAsia="fr-FR"/>
        </w:rPr>
        <w:tab/>
        <w:t>L’accès des PME à la commande publique</w:t>
      </w:r>
    </w:p>
    <w:p w14:paraId="3C77451B" w14:textId="77777777" w:rsidR="00AC5A65" w:rsidRPr="000B7542" w:rsidRDefault="00AC5A65" w:rsidP="00D404C7">
      <w:pPr>
        <w:jc w:val="both"/>
        <w:rPr>
          <w:rFonts w:ascii="Arial" w:hAnsi="Arial" w:cs="Arial"/>
          <w:lang w:eastAsia="fr-FR"/>
        </w:rPr>
      </w:pPr>
      <w:r w:rsidRPr="000B7542">
        <w:rPr>
          <w:rFonts w:ascii="Arial" w:hAnsi="Arial" w:cs="Arial"/>
          <w:lang w:eastAsia="fr-FR"/>
        </w:rPr>
        <w:t>•</w:t>
      </w:r>
      <w:r w:rsidRPr="000B7542">
        <w:rPr>
          <w:rFonts w:ascii="Arial" w:hAnsi="Arial" w:cs="Arial"/>
          <w:lang w:eastAsia="fr-FR"/>
        </w:rPr>
        <w:tab/>
        <w:t>La performance économique et technique</w:t>
      </w:r>
    </w:p>
    <w:p w14:paraId="46A2E5B7" w14:textId="77777777" w:rsidR="00AC5A65" w:rsidRPr="000B7542" w:rsidRDefault="00AC5A65" w:rsidP="00D404C7">
      <w:pPr>
        <w:jc w:val="both"/>
        <w:rPr>
          <w:rFonts w:ascii="Arial" w:hAnsi="Arial" w:cs="Arial"/>
          <w:lang w:eastAsia="fr-FR"/>
        </w:rPr>
      </w:pPr>
    </w:p>
    <w:p w14:paraId="72536D34" w14:textId="77777777" w:rsidR="00AC5A65" w:rsidRPr="000B7542" w:rsidRDefault="00AC5A65" w:rsidP="00D404C7">
      <w:pPr>
        <w:jc w:val="both"/>
        <w:rPr>
          <w:rFonts w:ascii="Arial" w:hAnsi="Arial" w:cs="Arial"/>
          <w:lang w:eastAsia="fr-FR"/>
        </w:rPr>
      </w:pPr>
      <w:r w:rsidRPr="000B7542">
        <w:rPr>
          <w:rFonts w:ascii="Arial" w:hAnsi="Arial" w:cs="Arial"/>
          <w:lang w:eastAsia="fr-FR"/>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059147EC" w14:textId="77777777" w:rsidR="00AC5A65" w:rsidRPr="000B7542" w:rsidRDefault="00AC5A65" w:rsidP="00D404C7">
      <w:pPr>
        <w:jc w:val="both"/>
        <w:rPr>
          <w:rFonts w:ascii="Arial" w:hAnsi="Arial" w:cs="Arial"/>
          <w:lang w:eastAsia="fr-FR"/>
        </w:rPr>
      </w:pPr>
    </w:p>
    <w:p w14:paraId="3180EF18" w14:textId="77777777" w:rsidR="00AC5A65" w:rsidRPr="000B7542" w:rsidRDefault="00AC5A65" w:rsidP="00D404C7">
      <w:pPr>
        <w:jc w:val="both"/>
        <w:rPr>
          <w:rFonts w:ascii="Arial" w:hAnsi="Arial" w:cs="Arial"/>
          <w:lang w:eastAsia="fr-FR"/>
        </w:rPr>
      </w:pPr>
      <w:r w:rsidRPr="000B7542">
        <w:rPr>
          <w:rFonts w:ascii="Arial" w:hAnsi="Arial" w:cs="Arial"/>
          <w:lang w:eastAsia="fr-FR"/>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3A6134B3" w14:textId="77777777" w:rsidR="00AC5A65" w:rsidRPr="000B7542" w:rsidRDefault="00AC5A65" w:rsidP="00D404C7">
      <w:pPr>
        <w:jc w:val="both"/>
        <w:rPr>
          <w:rFonts w:ascii="Arial" w:hAnsi="Arial" w:cs="Arial"/>
          <w:lang w:eastAsia="fr-FR"/>
        </w:rPr>
      </w:pPr>
    </w:p>
    <w:p w14:paraId="3E2F8DB8" w14:textId="763C8957" w:rsidR="00AC5A65" w:rsidRPr="000B7542" w:rsidRDefault="00AC5A65" w:rsidP="00D404C7">
      <w:pPr>
        <w:jc w:val="both"/>
        <w:rPr>
          <w:rFonts w:ascii="Arial" w:hAnsi="Arial" w:cs="Arial"/>
          <w:lang w:eastAsia="fr-FR"/>
        </w:rPr>
      </w:pPr>
      <w:r w:rsidRPr="000B7542">
        <w:rPr>
          <w:rFonts w:ascii="Arial" w:hAnsi="Arial" w:cs="Arial"/>
          <w:lang w:eastAsia="fr-FR"/>
        </w:rPr>
        <w:t xml:space="preserve">Afin d’entretenir une relation respectueuse avec l'ensemble des fournisseurs, le </w:t>
      </w:r>
      <w:r w:rsidR="00D404C7">
        <w:rPr>
          <w:rFonts w:ascii="Arial" w:hAnsi="Arial" w:cs="Arial"/>
          <w:lang w:eastAsia="fr-FR"/>
        </w:rPr>
        <w:t>CHU Rouen Normandie</w:t>
      </w:r>
      <w:r w:rsidR="00A01AE2">
        <w:rPr>
          <w:rFonts w:ascii="Arial" w:hAnsi="Arial" w:cs="Arial"/>
          <w:lang w:eastAsia="fr-FR"/>
        </w:rPr>
        <w:t xml:space="preserve"> </w:t>
      </w:r>
      <w:r w:rsidRPr="000B7542">
        <w:rPr>
          <w:rFonts w:ascii="Arial" w:hAnsi="Arial" w:cs="Arial"/>
          <w:lang w:eastAsia="fr-FR"/>
        </w:rPr>
        <w:t>s’engage notamment à optimiser les délais de paiement, fluidifier les rapports, gérer les situations de dépendances réciproques et assurer l’éthique de la fonction achat.</w:t>
      </w:r>
    </w:p>
    <w:p w14:paraId="415CABC1" w14:textId="77777777" w:rsidR="00AC5A65" w:rsidRPr="000B7542" w:rsidRDefault="00AC5A65" w:rsidP="00D404C7">
      <w:pPr>
        <w:jc w:val="both"/>
        <w:rPr>
          <w:rFonts w:ascii="Arial" w:hAnsi="Arial" w:cs="Arial"/>
          <w:lang w:eastAsia="fr-FR"/>
        </w:rPr>
      </w:pPr>
    </w:p>
    <w:p w14:paraId="1B35D1C6" w14:textId="77777777" w:rsidR="00AC5A65" w:rsidRPr="000B7542" w:rsidRDefault="00AC5A65" w:rsidP="00D404C7">
      <w:pPr>
        <w:jc w:val="both"/>
        <w:rPr>
          <w:rFonts w:ascii="Arial" w:hAnsi="Arial" w:cs="Arial"/>
          <w:lang w:eastAsia="fr-FR"/>
        </w:rPr>
      </w:pPr>
      <w:r w:rsidRPr="000B7542">
        <w:rPr>
          <w:rFonts w:ascii="Arial" w:hAnsi="Arial" w:cs="Arial"/>
          <w:lang w:eastAsia="fr-FR"/>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7ABD576B" w14:textId="77777777" w:rsidR="00AC5A65" w:rsidRPr="000B7542" w:rsidRDefault="00AC5A65" w:rsidP="00D404C7">
      <w:pPr>
        <w:jc w:val="both"/>
        <w:rPr>
          <w:rFonts w:ascii="Arial" w:hAnsi="Arial" w:cs="Arial"/>
          <w:lang w:eastAsia="fr-FR"/>
        </w:rPr>
      </w:pPr>
    </w:p>
    <w:p w14:paraId="78B672C2" w14:textId="4C1F3A2A" w:rsidR="00A01AE2" w:rsidRDefault="00313383" w:rsidP="00D404C7">
      <w:pPr>
        <w:jc w:val="both"/>
        <w:rPr>
          <w:rFonts w:ascii="Arial" w:hAnsi="Arial" w:cs="Arial"/>
          <w:lang w:eastAsia="fr-FR"/>
        </w:rPr>
      </w:pPr>
      <w:r w:rsidRPr="00313383">
        <w:rPr>
          <w:rFonts w:ascii="Arial" w:hAnsi="Arial" w:cs="Arial"/>
          <w:lang w:eastAsia="fr-FR"/>
        </w:rPr>
        <w:t xml:space="preserve">A cet effet, le </w:t>
      </w:r>
      <w:r w:rsidR="00D404C7">
        <w:rPr>
          <w:rFonts w:ascii="Arial" w:hAnsi="Arial" w:cs="Arial"/>
          <w:lang w:eastAsia="fr-FR"/>
        </w:rPr>
        <w:t>CHU Rouen Normandie</w:t>
      </w:r>
      <w:r w:rsidR="00A01AE2">
        <w:rPr>
          <w:rFonts w:ascii="Arial" w:hAnsi="Arial" w:cs="Arial"/>
          <w:lang w:eastAsia="fr-FR"/>
        </w:rPr>
        <w:t xml:space="preserve"> </w:t>
      </w:r>
      <w:r w:rsidRPr="00313383">
        <w:rPr>
          <w:rFonts w:ascii="Arial" w:hAnsi="Arial" w:cs="Arial"/>
          <w:lang w:eastAsia="fr-FR"/>
        </w:rPr>
        <w:t>s’est doté d’une charte de déontologie qui s’impose à tout agent public participant à un achat au sein du GHT Rouen Cœur de Seine. Elle engage chacun des acteurs internes de l’établissement concerné par le projet achat et vise à garantir autant pour les fournisseurs et leurs sous-traitants que pour les professionnels des établissements hospitaliers un processus achat éthique, loyal et transparent</w:t>
      </w:r>
      <w:proofErr w:type="gramStart"/>
      <w:r w:rsidRPr="00313383">
        <w:rPr>
          <w:rFonts w:ascii="Arial" w:hAnsi="Arial" w:cs="Arial"/>
          <w:lang w:eastAsia="fr-FR"/>
        </w:rPr>
        <w:t>. )</w:t>
      </w:r>
      <w:proofErr w:type="gramEnd"/>
      <w:r w:rsidRPr="00313383">
        <w:rPr>
          <w:rFonts w:ascii="Arial" w:hAnsi="Arial" w:cs="Arial"/>
          <w:lang w:eastAsia="fr-FR"/>
        </w:rPr>
        <w:t xml:space="preserve">. Cette charte est disponible sur le site internet du GHT Rouen Cœur de Seine, dont le </w:t>
      </w:r>
      <w:r w:rsidR="00D404C7">
        <w:rPr>
          <w:rFonts w:ascii="Arial" w:hAnsi="Arial" w:cs="Arial"/>
          <w:lang w:eastAsia="fr-FR"/>
        </w:rPr>
        <w:t>CHU Rouen Normandie</w:t>
      </w:r>
      <w:r w:rsidR="002D634E">
        <w:rPr>
          <w:rFonts w:ascii="Arial" w:hAnsi="Arial" w:cs="Arial"/>
          <w:lang w:eastAsia="fr-FR"/>
        </w:rPr>
        <w:t xml:space="preserve"> </w:t>
      </w:r>
      <w:r w:rsidRPr="00313383">
        <w:rPr>
          <w:rFonts w:ascii="Arial" w:hAnsi="Arial" w:cs="Arial"/>
          <w:lang w:eastAsia="fr-FR"/>
        </w:rPr>
        <w:t xml:space="preserve">est l’établissement </w:t>
      </w:r>
      <w:r w:rsidR="00A01AE2" w:rsidRPr="00313383">
        <w:rPr>
          <w:rFonts w:ascii="Arial" w:hAnsi="Arial" w:cs="Arial"/>
          <w:lang w:eastAsia="fr-FR"/>
        </w:rPr>
        <w:t>support, via</w:t>
      </w:r>
      <w:r w:rsidRPr="00313383">
        <w:rPr>
          <w:rFonts w:ascii="Arial" w:hAnsi="Arial" w:cs="Arial"/>
          <w:lang w:eastAsia="fr-FR"/>
        </w:rPr>
        <w:t xml:space="preserve"> le lien suivant :</w:t>
      </w:r>
    </w:p>
    <w:p w14:paraId="68ADE706" w14:textId="217AB928" w:rsidR="00313383" w:rsidRDefault="00313383" w:rsidP="00AB57AF">
      <w:pPr>
        <w:jc w:val="both"/>
        <w:rPr>
          <w:rFonts w:ascii="Arial" w:hAnsi="Arial" w:cs="Arial"/>
          <w:lang w:eastAsia="fr-FR"/>
        </w:rPr>
      </w:pPr>
      <w:r w:rsidRPr="00313383">
        <w:rPr>
          <w:rFonts w:ascii="Arial" w:hAnsi="Arial" w:cs="Arial"/>
          <w:lang w:eastAsia="fr-FR"/>
        </w:rPr>
        <w:t xml:space="preserve"> </w:t>
      </w:r>
      <w:hyperlink r:id="rId10" w:history="1">
        <w:r w:rsidR="00A01AE2" w:rsidRPr="00A01AE2">
          <w:rPr>
            <w:rStyle w:val="Lienhypertexte"/>
            <w:rFonts w:ascii="Arial" w:hAnsi="Arial" w:cs="Arial"/>
            <w:lang w:eastAsia="fr-FR"/>
          </w:rPr>
          <w:t>https://www.ght-coeurdeseine.fr/wp-content/uploads/sites/76/2024/11/Charte-de-deontologie-achat-GHT-juin-2024.pdf</w:t>
        </w:r>
      </w:hyperlink>
      <w:r w:rsidRPr="00313383">
        <w:rPr>
          <w:rFonts w:ascii="Arial" w:hAnsi="Arial" w:cs="Arial"/>
          <w:lang w:eastAsia="fr-FR"/>
        </w:rPr>
        <w:t> »</w:t>
      </w:r>
      <w:r w:rsidR="00A01AE2">
        <w:rPr>
          <w:rFonts w:ascii="Arial" w:hAnsi="Arial" w:cs="Arial"/>
          <w:lang w:eastAsia="fr-FR"/>
        </w:rPr>
        <w:br/>
      </w:r>
    </w:p>
    <w:p w14:paraId="398B04DC" w14:textId="01CE823C" w:rsidR="00AC5A65" w:rsidRPr="000B7542" w:rsidRDefault="00AC5A65" w:rsidP="00AC5A65">
      <w:pPr>
        <w:rPr>
          <w:rFonts w:ascii="Arial" w:hAnsi="Arial" w:cs="Arial"/>
          <w:lang w:eastAsia="fr-FR"/>
        </w:rPr>
      </w:pPr>
      <w:r w:rsidRPr="000B7542">
        <w:rPr>
          <w:rFonts w:ascii="Arial" w:hAnsi="Arial" w:cs="Arial"/>
          <w:lang w:eastAsia="fr-FR"/>
        </w:rPr>
        <w:t>Pour toute interrogation, des points de contacts sont inscrits au sein du Règlement de Consultation.</w:t>
      </w:r>
    </w:p>
    <w:p w14:paraId="14A7CD69" w14:textId="77777777" w:rsidR="00B95F54" w:rsidRPr="00256182" w:rsidRDefault="00B95F54" w:rsidP="00B95F54">
      <w:pPr>
        <w:rPr>
          <w:rFonts w:ascii="Arial" w:hAnsi="Arial" w:cs="Arial"/>
          <w:lang w:eastAsia="fr-FR"/>
        </w:rPr>
      </w:pPr>
    </w:p>
    <w:p w14:paraId="7060F159" w14:textId="0FEF99BD" w:rsidR="00A56850" w:rsidRPr="00256182" w:rsidRDefault="00A56850" w:rsidP="00AC5A65">
      <w:pPr>
        <w:pStyle w:val="Titre1"/>
        <w:ind w:left="1134"/>
      </w:pPr>
      <w:r w:rsidRPr="00256182">
        <w:t>OBJET DU CONTRAT - DISPOSITIONS GENERALES</w:t>
      </w:r>
    </w:p>
    <w:p w14:paraId="5217C8DC" w14:textId="77777777" w:rsidR="00A56850" w:rsidRPr="00256182" w:rsidRDefault="00A56850" w:rsidP="00735183">
      <w:pPr>
        <w:pStyle w:val="Article0"/>
      </w:pPr>
    </w:p>
    <w:p w14:paraId="75817E8E" w14:textId="77777777" w:rsidR="00A56850" w:rsidRPr="00256182" w:rsidRDefault="00A56850" w:rsidP="00610725">
      <w:pPr>
        <w:pStyle w:val="Titre2"/>
      </w:pPr>
      <w:r w:rsidRPr="00256182">
        <w:t>Objet du marché public</w:t>
      </w:r>
    </w:p>
    <w:p w14:paraId="03E0F73D" w14:textId="77777777" w:rsidR="00A56850" w:rsidRPr="00256182" w:rsidRDefault="00A56850" w:rsidP="00735183">
      <w:pPr>
        <w:ind w:firstLine="426"/>
        <w:jc w:val="both"/>
        <w:rPr>
          <w:rFonts w:ascii="Arial" w:hAnsi="Arial" w:cs="Arial"/>
        </w:rPr>
      </w:pPr>
    </w:p>
    <w:p w14:paraId="782BD620" w14:textId="0DC8A1F7" w:rsidR="002E2731" w:rsidRPr="00256182" w:rsidRDefault="00A56850" w:rsidP="002E2731">
      <w:pPr>
        <w:jc w:val="both"/>
        <w:rPr>
          <w:rFonts w:ascii="Arial" w:hAnsi="Arial" w:cs="Arial"/>
        </w:rPr>
      </w:pPr>
      <w:r w:rsidRPr="00256182">
        <w:rPr>
          <w:rFonts w:ascii="Arial" w:hAnsi="Arial" w:cs="Arial"/>
        </w:rPr>
        <w:t xml:space="preserve">Le marché public a pour objet </w:t>
      </w:r>
      <w:r w:rsidR="00253545" w:rsidRPr="00256182">
        <w:rPr>
          <w:rFonts w:ascii="Arial" w:hAnsi="Arial" w:cs="Arial"/>
        </w:rPr>
        <w:t xml:space="preserve">des </w:t>
      </w:r>
      <w:r w:rsidR="000F51D7" w:rsidRPr="00256182">
        <w:rPr>
          <w:rFonts w:ascii="Arial" w:hAnsi="Arial" w:cs="Arial"/>
        </w:rPr>
        <w:t>Prestations de migration Exchange 2016 vers SE et sécurisation de l’Active Directory.</w:t>
      </w:r>
    </w:p>
    <w:p w14:paraId="64FA315B" w14:textId="77777777" w:rsidR="000F51D7" w:rsidRPr="00256182" w:rsidRDefault="000F51D7" w:rsidP="002E2731">
      <w:pPr>
        <w:jc w:val="both"/>
        <w:rPr>
          <w:rFonts w:ascii="Arial" w:hAnsi="Arial" w:cs="Arial"/>
        </w:rPr>
      </w:pPr>
    </w:p>
    <w:p w14:paraId="0DA8D74C" w14:textId="77777777" w:rsidR="00A56850" w:rsidRPr="00256182" w:rsidRDefault="00A56850" w:rsidP="00610725">
      <w:pPr>
        <w:pStyle w:val="Titre2"/>
      </w:pPr>
      <w:r w:rsidRPr="00256182">
        <w:t>Procédure du marché public</w:t>
      </w:r>
    </w:p>
    <w:p w14:paraId="4827D4D0" w14:textId="77777777" w:rsidR="00492920" w:rsidRPr="00256182" w:rsidRDefault="00492920" w:rsidP="00492920">
      <w:pPr>
        <w:tabs>
          <w:tab w:val="left" w:pos="1134"/>
        </w:tabs>
        <w:jc w:val="both"/>
        <w:rPr>
          <w:rFonts w:ascii="Arial" w:hAnsi="Arial" w:cs="Arial"/>
        </w:rPr>
      </w:pPr>
    </w:p>
    <w:p w14:paraId="635A184B" w14:textId="5B33BE47" w:rsidR="00A56850" w:rsidRPr="00256182" w:rsidRDefault="002E2731" w:rsidP="00735183">
      <w:pPr>
        <w:tabs>
          <w:tab w:val="left" w:pos="1134"/>
        </w:tabs>
        <w:jc w:val="both"/>
        <w:rPr>
          <w:rFonts w:ascii="Arial" w:hAnsi="Arial" w:cs="Arial"/>
        </w:rPr>
      </w:pPr>
      <w:r w:rsidRPr="00256182">
        <w:rPr>
          <w:rFonts w:ascii="Arial" w:hAnsi="Arial" w:cs="Arial"/>
        </w:rPr>
        <w:t>Le présent marché public est passé selon une procédure adaptée, en application des articles L.2123-1 et R.2123-1 à R.2123-7 du code la commande publique.</w:t>
      </w:r>
    </w:p>
    <w:p w14:paraId="6B178E1F" w14:textId="77777777" w:rsidR="002E2731" w:rsidRPr="00256182" w:rsidRDefault="002E2731" w:rsidP="00735183">
      <w:pPr>
        <w:tabs>
          <w:tab w:val="left" w:pos="1134"/>
        </w:tabs>
        <w:jc w:val="both"/>
        <w:rPr>
          <w:rFonts w:ascii="Arial" w:hAnsi="Arial" w:cs="Arial"/>
        </w:rPr>
      </w:pPr>
    </w:p>
    <w:p w14:paraId="1262D36F" w14:textId="77777777" w:rsidR="00A56850" w:rsidRPr="00256182" w:rsidRDefault="00A56850" w:rsidP="00610725">
      <w:pPr>
        <w:pStyle w:val="Titre2"/>
      </w:pPr>
      <w:r w:rsidRPr="00256182">
        <w:t>Allotissement</w:t>
      </w:r>
    </w:p>
    <w:p w14:paraId="74560929" w14:textId="77777777" w:rsidR="00A56850" w:rsidRPr="00256182" w:rsidRDefault="00A56850" w:rsidP="00735183">
      <w:pPr>
        <w:rPr>
          <w:rFonts w:ascii="Arial" w:hAnsi="Arial" w:cs="Arial"/>
          <w:lang w:eastAsia="fr-FR"/>
        </w:rPr>
      </w:pPr>
    </w:p>
    <w:p w14:paraId="23AA60CF" w14:textId="77777777" w:rsidR="00A56850" w:rsidRPr="00256182" w:rsidRDefault="00A56850" w:rsidP="00735183">
      <w:pPr>
        <w:rPr>
          <w:rFonts w:ascii="Arial" w:hAnsi="Arial" w:cs="Arial"/>
        </w:rPr>
      </w:pPr>
      <w:r w:rsidRPr="00256182">
        <w:rPr>
          <w:rFonts w:ascii="Arial" w:hAnsi="Arial" w:cs="Arial"/>
        </w:rPr>
        <w:t>Le marché public est unique.</w:t>
      </w:r>
    </w:p>
    <w:p w14:paraId="5A50A2DD" w14:textId="77777777" w:rsidR="00A56850" w:rsidRPr="00256182" w:rsidRDefault="00A56850" w:rsidP="00735183">
      <w:pPr>
        <w:rPr>
          <w:rFonts w:ascii="Arial" w:hAnsi="Arial" w:cs="Arial"/>
          <w:lang w:eastAsia="fr-FR"/>
        </w:rPr>
      </w:pPr>
    </w:p>
    <w:p w14:paraId="6284E4EE" w14:textId="77777777" w:rsidR="00A56850" w:rsidRPr="00256182" w:rsidRDefault="00A56850" w:rsidP="00610725">
      <w:pPr>
        <w:pStyle w:val="Titre2"/>
      </w:pPr>
      <w:r w:rsidRPr="00256182">
        <w:t>Forme du marché public</w:t>
      </w:r>
    </w:p>
    <w:p w14:paraId="1F4F66D7" w14:textId="77777777" w:rsidR="00A56850" w:rsidRPr="00256182" w:rsidRDefault="00A56850" w:rsidP="00735183">
      <w:pPr>
        <w:ind w:firstLine="426"/>
        <w:jc w:val="both"/>
        <w:rPr>
          <w:rFonts w:ascii="Arial" w:hAnsi="Arial" w:cs="Arial"/>
        </w:rPr>
      </w:pPr>
    </w:p>
    <w:p w14:paraId="0AA5964D" w14:textId="790F917E" w:rsidR="00A56850" w:rsidRPr="00256182" w:rsidRDefault="00167C05" w:rsidP="00735183">
      <w:pPr>
        <w:rPr>
          <w:rFonts w:ascii="Arial" w:hAnsi="Arial" w:cs="Arial"/>
        </w:rPr>
      </w:pPr>
      <w:bookmarkStart w:id="2" w:name="_Toc283823555"/>
      <w:r w:rsidRPr="00256182">
        <w:rPr>
          <w:rFonts w:ascii="Arial" w:hAnsi="Arial" w:cs="Arial"/>
        </w:rPr>
        <w:t>Le marché est ordinaire traité à prix global et forfaitaire.</w:t>
      </w:r>
    </w:p>
    <w:p w14:paraId="654D8229" w14:textId="77777777" w:rsidR="00167C05" w:rsidRPr="00256182" w:rsidRDefault="00167C05" w:rsidP="00735183">
      <w:pPr>
        <w:rPr>
          <w:rFonts w:ascii="Arial" w:hAnsi="Arial" w:cs="Arial"/>
        </w:rPr>
      </w:pPr>
    </w:p>
    <w:p w14:paraId="4BABDA36" w14:textId="1AC482BD" w:rsidR="00A56850" w:rsidRPr="00256182" w:rsidRDefault="00A56850" w:rsidP="00610725">
      <w:pPr>
        <w:pStyle w:val="Titre2"/>
      </w:pPr>
      <w:bookmarkStart w:id="3" w:name="_Toc536114697"/>
      <w:r w:rsidRPr="00256182">
        <w:lastRenderedPageBreak/>
        <w:t>Interlocuteurs du marché</w:t>
      </w:r>
      <w:bookmarkEnd w:id="3"/>
    </w:p>
    <w:p w14:paraId="1ADF185F" w14:textId="77777777" w:rsidR="00A56850" w:rsidRPr="00256182" w:rsidRDefault="00A56850" w:rsidP="00D50BE3">
      <w:pPr>
        <w:pStyle w:val="Pieddepage"/>
        <w:tabs>
          <w:tab w:val="clear" w:pos="9072"/>
        </w:tabs>
        <w:rPr>
          <w:rFonts w:ascii="Arial" w:hAnsi="Arial" w:cs="Arial"/>
          <w:b/>
          <w:bCs/>
          <w:color w:val="000000"/>
          <w:u w:val="single"/>
        </w:rPr>
      </w:pPr>
    </w:p>
    <w:p w14:paraId="7BB6A450" w14:textId="77777777" w:rsidR="00A56850" w:rsidRPr="00256182" w:rsidRDefault="00A56850" w:rsidP="00CD1D5F">
      <w:pPr>
        <w:pStyle w:val="Titre3"/>
        <w:rPr>
          <w:rFonts w:cs="Arial"/>
        </w:rPr>
      </w:pPr>
      <w:r w:rsidRPr="00256182">
        <w:rPr>
          <w:rFonts w:cs="Arial"/>
        </w:rPr>
        <w:t>Le Pouvoir adjudicateur</w:t>
      </w:r>
    </w:p>
    <w:p w14:paraId="28CA8CEC" w14:textId="77777777" w:rsidR="00A56850" w:rsidRPr="00256182" w:rsidRDefault="00A56850" w:rsidP="00D50BE3">
      <w:pPr>
        <w:pStyle w:val="Pieddepage"/>
        <w:tabs>
          <w:tab w:val="clear" w:pos="9072"/>
        </w:tabs>
        <w:rPr>
          <w:rFonts w:ascii="Arial" w:hAnsi="Arial" w:cs="Arial"/>
          <w:b/>
          <w:bCs/>
          <w:color w:val="000000"/>
          <w:u w:val="single"/>
        </w:rPr>
      </w:pPr>
    </w:p>
    <w:p w14:paraId="7D8CF6F3" w14:textId="02BF7CDF" w:rsidR="00A56850" w:rsidRPr="00256182" w:rsidRDefault="00A56850" w:rsidP="00D50BE3">
      <w:pPr>
        <w:rPr>
          <w:rFonts w:ascii="Arial" w:hAnsi="Arial" w:cs="Arial"/>
        </w:rPr>
      </w:pPr>
      <w:r w:rsidRPr="00256182">
        <w:rPr>
          <w:rFonts w:ascii="Arial" w:hAnsi="Arial" w:cs="Arial"/>
        </w:rPr>
        <w:t>Le pouvoir adjudicateur est le Centre Hospitalier Universitaire de Rouen</w:t>
      </w:r>
      <w:r w:rsidR="000F51D7" w:rsidRPr="00256182">
        <w:rPr>
          <w:rFonts w:ascii="Arial" w:hAnsi="Arial" w:cs="Arial"/>
        </w:rPr>
        <w:t>.</w:t>
      </w:r>
    </w:p>
    <w:p w14:paraId="23EAB17B" w14:textId="77777777" w:rsidR="00A56850" w:rsidRPr="00256182" w:rsidRDefault="00A56850" w:rsidP="00D50BE3">
      <w:pPr>
        <w:rPr>
          <w:rFonts w:ascii="Arial" w:hAnsi="Arial" w:cs="Arial"/>
        </w:rPr>
      </w:pPr>
    </w:p>
    <w:p w14:paraId="7DA7700E" w14:textId="77777777" w:rsidR="00A56850" w:rsidRPr="00256182" w:rsidRDefault="00A56850" w:rsidP="00CD1D5F">
      <w:pPr>
        <w:pStyle w:val="Titre3"/>
        <w:rPr>
          <w:rFonts w:cs="Arial"/>
        </w:rPr>
      </w:pPr>
      <w:r w:rsidRPr="00256182">
        <w:rPr>
          <w:rFonts w:cs="Arial"/>
        </w:rPr>
        <w:t>Le Titulaire</w:t>
      </w:r>
    </w:p>
    <w:p w14:paraId="1B82C804" w14:textId="77777777" w:rsidR="00A56850" w:rsidRPr="00256182" w:rsidRDefault="00A56850" w:rsidP="00D50BE3">
      <w:pPr>
        <w:pStyle w:val="Listepuces1"/>
        <w:numPr>
          <w:ilvl w:val="0"/>
          <w:numId w:val="0"/>
        </w:numPr>
        <w:rPr>
          <w:rFonts w:cs="Arial"/>
        </w:rPr>
      </w:pPr>
    </w:p>
    <w:p w14:paraId="03400FE8" w14:textId="77777777" w:rsidR="00A56850" w:rsidRPr="00256182" w:rsidRDefault="00A56850" w:rsidP="00D50BE3">
      <w:pPr>
        <w:pStyle w:val="Corpsdetexte"/>
        <w:rPr>
          <w:b/>
          <w:color w:val="auto"/>
        </w:rPr>
      </w:pPr>
      <w:r w:rsidRPr="00256182">
        <w:rPr>
          <w:color w:val="auto"/>
        </w:rPr>
        <w:t>Le Titulaire désigne nommément la personne qui assure la conduite des prestations. De cette personne dépend essentiellement la bonne exécution des prestations. A ce titre, le Titulaire doit se conformer à l’article 3.4 du CCAG-TIC.</w:t>
      </w:r>
    </w:p>
    <w:p w14:paraId="4BAEF193" w14:textId="77777777" w:rsidR="00A56850" w:rsidRPr="00256182" w:rsidRDefault="00A56850" w:rsidP="00D50BE3">
      <w:pPr>
        <w:pStyle w:val="Corpsdetexte"/>
        <w:rPr>
          <w:b/>
        </w:rPr>
      </w:pPr>
    </w:p>
    <w:p w14:paraId="11767A63" w14:textId="77777777" w:rsidR="00A56850" w:rsidRPr="00256182" w:rsidRDefault="00A56850" w:rsidP="00D50BE3">
      <w:pPr>
        <w:pStyle w:val="TITREB"/>
        <w:ind w:left="0" w:right="-57" w:firstLine="0"/>
        <w:rPr>
          <w:rFonts w:cs="Arial"/>
          <w:b w:val="0"/>
          <w:color w:val="000000"/>
        </w:rPr>
      </w:pPr>
      <w:r w:rsidRPr="00256182">
        <w:rPr>
          <w:rFonts w:cs="Arial"/>
          <w:b w:val="0"/>
          <w:color w:val="000000"/>
        </w:rPr>
        <w:t>Le prestataire du marché est tenu d’exécuter personnellement et en toute indépendance la mission qui lui est confiée.</w:t>
      </w:r>
    </w:p>
    <w:p w14:paraId="0941D440" w14:textId="77777777" w:rsidR="00A56850" w:rsidRPr="00256182" w:rsidRDefault="00A56850" w:rsidP="00D50BE3">
      <w:pPr>
        <w:pStyle w:val="TITREB"/>
        <w:ind w:left="0" w:right="-57" w:firstLine="0"/>
        <w:rPr>
          <w:rFonts w:cs="Arial"/>
          <w:b w:val="0"/>
          <w:color w:val="000000"/>
        </w:rPr>
      </w:pPr>
    </w:p>
    <w:p w14:paraId="3D785C23" w14:textId="77777777" w:rsidR="00A56850" w:rsidRPr="00256182" w:rsidRDefault="00A56850" w:rsidP="00D50BE3">
      <w:pPr>
        <w:pStyle w:val="TITREB"/>
        <w:ind w:left="0" w:right="-57" w:firstLine="0"/>
        <w:rPr>
          <w:rFonts w:cs="Arial"/>
          <w:b w:val="0"/>
          <w:color w:val="000000"/>
        </w:rPr>
      </w:pPr>
      <w:r w:rsidRPr="00256182">
        <w:rPr>
          <w:rFonts w:cs="Arial"/>
          <w:b w:val="0"/>
          <w:color w:val="000000"/>
        </w:rPr>
        <w:t xml:space="preserve">Il respecte la composition de l’équipe telle que définie dans son </w:t>
      </w:r>
      <w:r w:rsidR="00156356" w:rsidRPr="00256182">
        <w:rPr>
          <w:rFonts w:cs="Arial"/>
          <w:b w:val="0"/>
          <w:color w:val="000000"/>
        </w:rPr>
        <w:t>offre</w:t>
      </w:r>
      <w:r w:rsidRPr="00256182">
        <w:rPr>
          <w:rFonts w:cs="Arial"/>
          <w:b w:val="0"/>
          <w:color w:val="000000"/>
        </w:rPr>
        <w:t xml:space="preserve"> technique.</w:t>
      </w:r>
    </w:p>
    <w:p w14:paraId="4D739018" w14:textId="77777777" w:rsidR="00A56850" w:rsidRPr="00256182" w:rsidRDefault="00A56850" w:rsidP="00D50BE3">
      <w:pPr>
        <w:pStyle w:val="TITREB"/>
        <w:ind w:left="0" w:right="-57" w:firstLine="0"/>
        <w:rPr>
          <w:rFonts w:cs="Arial"/>
          <w:b w:val="0"/>
          <w:color w:val="000000"/>
        </w:rPr>
      </w:pPr>
    </w:p>
    <w:p w14:paraId="656BB957" w14:textId="77777777" w:rsidR="00A56850" w:rsidRPr="00256182" w:rsidRDefault="00A56850" w:rsidP="00610725">
      <w:pPr>
        <w:pStyle w:val="Titre2"/>
      </w:pPr>
      <w:bookmarkStart w:id="4" w:name="_Toc527629062"/>
      <w:r w:rsidRPr="00256182">
        <w:t>Modifications au marché public et marchés complémentaires</w:t>
      </w:r>
      <w:bookmarkEnd w:id="4"/>
    </w:p>
    <w:p w14:paraId="70B22987" w14:textId="77777777" w:rsidR="00A56850" w:rsidRPr="00256182" w:rsidRDefault="00A56850" w:rsidP="00D50BE3">
      <w:pPr>
        <w:rPr>
          <w:rFonts w:ascii="Arial" w:hAnsi="Arial" w:cs="Arial"/>
        </w:rPr>
      </w:pPr>
    </w:p>
    <w:p w14:paraId="7DF00199" w14:textId="3C98D6EE" w:rsidR="00A56850" w:rsidRPr="00256182" w:rsidRDefault="000F51D7" w:rsidP="00D50BE3">
      <w:pPr>
        <w:jc w:val="both"/>
        <w:rPr>
          <w:rFonts w:ascii="Arial" w:hAnsi="Arial" w:cs="Arial"/>
        </w:rPr>
      </w:pPr>
      <w:r w:rsidRPr="00256182">
        <w:rPr>
          <w:rFonts w:ascii="Arial" w:hAnsi="Arial" w:cs="Arial"/>
        </w:rPr>
        <w:t xml:space="preserve">Le </w:t>
      </w:r>
      <w:r w:rsidR="00D404C7">
        <w:rPr>
          <w:rFonts w:ascii="Arial" w:hAnsi="Arial" w:cs="Arial"/>
        </w:rPr>
        <w:t>CHU Rouen Normandie</w:t>
      </w:r>
      <w:r w:rsidR="00A01AE2">
        <w:rPr>
          <w:rFonts w:ascii="Arial" w:hAnsi="Arial" w:cs="Arial"/>
        </w:rPr>
        <w:t xml:space="preserve"> </w:t>
      </w:r>
      <w:r w:rsidR="00A56850" w:rsidRPr="00256182">
        <w:rPr>
          <w:rFonts w:ascii="Arial" w:hAnsi="Arial" w:cs="Arial"/>
        </w:rPr>
        <w:t xml:space="preserve">se réserve expressément la faculté de réaliser des modifications au marché public </w:t>
      </w:r>
      <w:r w:rsidR="009A7692" w:rsidRPr="00256182">
        <w:rPr>
          <w:rFonts w:ascii="Arial" w:hAnsi="Arial" w:cs="Arial"/>
        </w:rPr>
        <w:t xml:space="preserve">(articles R.2194-1 à R.2194-10 du Code de la Commande Publique) </w:t>
      </w:r>
      <w:r w:rsidR="00A56850" w:rsidRPr="00256182">
        <w:rPr>
          <w:rFonts w:ascii="Arial" w:hAnsi="Arial" w:cs="Arial"/>
        </w:rPr>
        <w:t xml:space="preserve">et/ou des marchés publics sans publicité ni mise en concurrence préalables </w:t>
      </w:r>
      <w:r w:rsidR="009A7692" w:rsidRPr="00256182">
        <w:rPr>
          <w:rFonts w:ascii="Arial" w:hAnsi="Arial" w:cs="Arial"/>
        </w:rPr>
        <w:t>de l’article R. 2122-7 du Code de la Commande Publique.</w:t>
      </w:r>
    </w:p>
    <w:p w14:paraId="11EB7CC5" w14:textId="31A22DE5" w:rsidR="00A56850" w:rsidRPr="00256182" w:rsidRDefault="00A56850" w:rsidP="00735183">
      <w:pPr>
        <w:rPr>
          <w:rFonts w:ascii="Arial" w:hAnsi="Arial" w:cs="Arial"/>
          <w:lang w:eastAsia="fr-FR"/>
        </w:rPr>
      </w:pPr>
    </w:p>
    <w:bookmarkEnd w:id="2"/>
    <w:p w14:paraId="121E5169" w14:textId="77777777" w:rsidR="00A56850" w:rsidRPr="00256182" w:rsidRDefault="00A56850" w:rsidP="00610725">
      <w:pPr>
        <w:pStyle w:val="Titre2"/>
      </w:pPr>
      <w:r w:rsidRPr="00256182">
        <w:t>Pièces constitutives du marché public</w:t>
      </w:r>
    </w:p>
    <w:p w14:paraId="3025D355" w14:textId="77777777" w:rsidR="00A56850" w:rsidRPr="00256182" w:rsidRDefault="00A56850" w:rsidP="00735183">
      <w:pPr>
        <w:ind w:right="-1" w:firstLine="426"/>
        <w:jc w:val="both"/>
        <w:rPr>
          <w:rFonts w:ascii="Arial" w:hAnsi="Arial" w:cs="Arial"/>
          <w:color w:val="FF0000"/>
        </w:rPr>
      </w:pPr>
    </w:p>
    <w:p w14:paraId="36292179" w14:textId="77777777" w:rsidR="00A56850" w:rsidRPr="00256182" w:rsidRDefault="00A56850" w:rsidP="00735183">
      <w:pPr>
        <w:autoSpaceDE w:val="0"/>
        <w:autoSpaceDN w:val="0"/>
        <w:adjustRightInd w:val="0"/>
        <w:jc w:val="both"/>
        <w:rPr>
          <w:rFonts w:ascii="Arial" w:hAnsi="Arial" w:cs="Arial"/>
        </w:rPr>
      </w:pPr>
      <w:r w:rsidRPr="00256182">
        <w:rPr>
          <w:rFonts w:ascii="Arial" w:hAnsi="Arial" w:cs="Arial"/>
        </w:rPr>
        <w:t xml:space="preserve">Par dérogation à l’article 4.1 du CCAG-TIC, les pièces constitutives du marché public, dont l’exemplaire conservé dans les archives de l’administration fait seul foi, sont les suivantes par ordre de priorité décroissante : </w:t>
      </w:r>
    </w:p>
    <w:p w14:paraId="62F5DE45" w14:textId="77777777" w:rsidR="00A56850" w:rsidRPr="00256182" w:rsidRDefault="00A56850" w:rsidP="00735183">
      <w:pPr>
        <w:autoSpaceDE w:val="0"/>
        <w:autoSpaceDN w:val="0"/>
        <w:adjustRightInd w:val="0"/>
        <w:jc w:val="both"/>
        <w:rPr>
          <w:rFonts w:ascii="Arial" w:hAnsi="Arial" w:cs="Arial"/>
        </w:rPr>
      </w:pPr>
    </w:p>
    <w:p w14:paraId="22C2FB53" w14:textId="2A989722" w:rsidR="00545395" w:rsidRPr="00256182" w:rsidRDefault="00AF3CF4" w:rsidP="00D50BE3">
      <w:pPr>
        <w:pStyle w:val="Paragraphedeliste1"/>
        <w:numPr>
          <w:ilvl w:val="0"/>
          <w:numId w:val="2"/>
        </w:numPr>
        <w:autoSpaceDE w:val="0"/>
        <w:autoSpaceDN w:val="0"/>
        <w:adjustRightInd w:val="0"/>
        <w:jc w:val="both"/>
        <w:rPr>
          <w:rFonts w:ascii="Arial" w:hAnsi="Arial" w:cs="Arial"/>
        </w:rPr>
      </w:pPr>
      <w:r w:rsidRPr="00256182">
        <w:rPr>
          <w:rFonts w:ascii="Arial" w:hAnsi="Arial" w:cs="Arial"/>
        </w:rPr>
        <w:t>Le</w:t>
      </w:r>
      <w:r w:rsidR="00A56850" w:rsidRPr="00256182">
        <w:rPr>
          <w:rFonts w:ascii="Arial" w:hAnsi="Arial" w:cs="Arial"/>
        </w:rPr>
        <w:t xml:space="preserve"> présent acte d'engagement</w:t>
      </w:r>
      <w:r w:rsidR="00545395" w:rsidRPr="00256182">
        <w:rPr>
          <w:rFonts w:ascii="Arial" w:hAnsi="Arial" w:cs="Arial"/>
        </w:rPr>
        <w:t xml:space="preserve"> et </w:t>
      </w:r>
      <w:r w:rsidR="002D634E">
        <w:rPr>
          <w:rFonts w:ascii="Arial" w:hAnsi="Arial" w:cs="Arial"/>
        </w:rPr>
        <w:t>son annexe :</w:t>
      </w:r>
    </w:p>
    <w:p w14:paraId="5B23B745" w14:textId="1AD2363C" w:rsidR="00235C33" w:rsidRPr="00697943" w:rsidRDefault="00235C33" w:rsidP="00972744">
      <w:pPr>
        <w:pStyle w:val="Paragraphedeliste1"/>
        <w:numPr>
          <w:ilvl w:val="1"/>
          <w:numId w:val="2"/>
        </w:numPr>
        <w:autoSpaceDE w:val="0"/>
        <w:autoSpaceDN w:val="0"/>
        <w:adjustRightInd w:val="0"/>
        <w:jc w:val="both"/>
        <w:rPr>
          <w:rFonts w:ascii="Arial" w:hAnsi="Arial" w:cs="Arial"/>
        </w:rPr>
      </w:pPr>
      <w:r w:rsidRPr="00697943">
        <w:rPr>
          <w:rFonts w:ascii="Arial" w:hAnsi="Arial" w:cs="Arial"/>
        </w:rPr>
        <w:t>Annexe n°</w:t>
      </w:r>
      <w:r w:rsidR="00367538">
        <w:rPr>
          <w:rFonts w:ascii="Arial" w:hAnsi="Arial" w:cs="Arial"/>
        </w:rPr>
        <w:t>1</w:t>
      </w:r>
      <w:r w:rsidRPr="00697943">
        <w:rPr>
          <w:rFonts w:ascii="Arial" w:hAnsi="Arial" w:cs="Arial"/>
        </w:rPr>
        <w:t>: Fiche pratique CHORUS</w:t>
      </w:r>
    </w:p>
    <w:p w14:paraId="02212902" w14:textId="7579A062" w:rsidR="00972744" w:rsidRPr="00697943" w:rsidRDefault="00167C05" w:rsidP="00972744">
      <w:pPr>
        <w:pStyle w:val="Paragraphedeliste1"/>
        <w:numPr>
          <w:ilvl w:val="0"/>
          <w:numId w:val="2"/>
        </w:numPr>
        <w:autoSpaceDE w:val="0"/>
        <w:autoSpaceDN w:val="0"/>
        <w:adjustRightInd w:val="0"/>
        <w:jc w:val="both"/>
        <w:rPr>
          <w:rFonts w:ascii="Arial" w:hAnsi="Arial" w:cs="Arial"/>
        </w:rPr>
      </w:pPr>
      <w:r w:rsidRPr="00697943">
        <w:rPr>
          <w:rFonts w:ascii="Arial" w:hAnsi="Arial" w:cs="Arial"/>
        </w:rPr>
        <w:t>La Décomposition du Prix Global et Forfaitaire</w:t>
      </w:r>
    </w:p>
    <w:p w14:paraId="407913C0" w14:textId="3645211D" w:rsidR="00A56850" w:rsidRPr="00697943" w:rsidRDefault="00AF3CF4" w:rsidP="00E6303D">
      <w:pPr>
        <w:pStyle w:val="Paragraphedeliste1"/>
        <w:numPr>
          <w:ilvl w:val="0"/>
          <w:numId w:val="2"/>
        </w:numPr>
        <w:autoSpaceDE w:val="0"/>
        <w:autoSpaceDN w:val="0"/>
        <w:adjustRightInd w:val="0"/>
        <w:jc w:val="both"/>
        <w:rPr>
          <w:rFonts w:ascii="Arial" w:hAnsi="Arial" w:cs="Arial"/>
        </w:rPr>
      </w:pPr>
      <w:r w:rsidRPr="00697943">
        <w:rPr>
          <w:rFonts w:ascii="Arial" w:hAnsi="Arial" w:cs="Arial"/>
        </w:rPr>
        <w:t>L</w:t>
      </w:r>
      <w:r w:rsidR="00A56850" w:rsidRPr="00697943">
        <w:rPr>
          <w:rFonts w:ascii="Arial" w:hAnsi="Arial" w:cs="Arial"/>
        </w:rPr>
        <w:t xml:space="preserve">e cahier des clauses administratives générales applicables aux marchés publics de techniques de l'information et de la communication (CCAG-TIC approuvé par l’arrêté du </w:t>
      </w:r>
      <w:r w:rsidR="00253545" w:rsidRPr="00697943">
        <w:rPr>
          <w:rFonts w:ascii="Arial" w:hAnsi="Arial" w:cs="Arial"/>
        </w:rPr>
        <w:t>30 mars 2021</w:t>
      </w:r>
      <w:r w:rsidR="00A56850" w:rsidRPr="00697943">
        <w:rPr>
          <w:rFonts w:ascii="Arial" w:hAnsi="Arial" w:cs="Arial"/>
        </w:rPr>
        <w:t>) ;</w:t>
      </w:r>
    </w:p>
    <w:p w14:paraId="1BAB5F27" w14:textId="374E298E" w:rsidR="00253545" w:rsidRPr="00697943" w:rsidRDefault="00253545" w:rsidP="00E6303D">
      <w:pPr>
        <w:pStyle w:val="Paragraphedeliste1"/>
        <w:numPr>
          <w:ilvl w:val="0"/>
          <w:numId w:val="2"/>
        </w:numPr>
        <w:autoSpaceDE w:val="0"/>
        <w:autoSpaceDN w:val="0"/>
        <w:adjustRightInd w:val="0"/>
        <w:jc w:val="both"/>
        <w:rPr>
          <w:rFonts w:ascii="Arial" w:hAnsi="Arial" w:cs="Arial"/>
        </w:rPr>
      </w:pPr>
      <w:r w:rsidRPr="00697943">
        <w:rPr>
          <w:rFonts w:ascii="Arial" w:hAnsi="Arial" w:cs="Arial"/>
        </w:rPr>
        <w:t>Les clauses :</w:t>
      </w:r>
    </w:p>
    <w:p w14:paraId="4C9D08D2" w14:textId="795D2BB9" w:rsidR="00253545" w:rsidRPr="00697943" w:rsidRDefault="00253545" w:rsidP="00253545">
      <w:pPr>
        <w:pStyle w:val="Paragraphedeliste1"/>
        <w:numPr>
          <w:ilvl w:val="1"/>
          <w:numId w:val="2"/>
        </w:numPr>
        <w:autoSpaceDE w:val="0"/>
        <w:autoSpaceDN w:val="0"/>
        <w:adjustRightInd w:val="0"/>
        <w:jc w:val="both"/>
        <w:rPr>
          <w:rFonts w:ascii="Arial" w:hAnsi="Arial" w:cs="Arial"/>
        </w:rPr>
      </w:pPr>
      <w:r w:rsidRPr="00697943">
        <w:rPr>
          <w:rFonts w:ascii="Arial" w:hAnsi="Arial" w:cs="Arial"/>
        </w:rPr>
        <w:t xml:space="preserve">CHU Rouen_ clause sous-traitance </w:t>
      </w:r>
      <w:proofErr w:type="spellStart"/>
      <w:r w:rsidRPr="00697943">
        <w:rPr>
          <w:rFonts w:ascii="Arial" w:hAnsi="Arial" w:cs="Arial"/>
        </w:rPr>
        <w:t>RGPD_v</w:t>
      </w:r>
      <w:proofErr w:type="spellEnd"/>
      <w:r w:rsidRPr="00697943">
        <w:rPr>
          <w:rFonts w:ascii="Arial" w:hAnsi="Arial" w:cs="Arial"/>
        </w:rPr>
        <w:t>. au 22-12-21</w:t>
      </w:r>
    </w:p>
    <w:p w14:paraId="06636261" w14:textId="664929E2" w:rsidR="00253545" w:rsidRPr="00697943" w:rsidRDefault="00253545" w:rsidP="00253545">
      <w:pPr>
        <w:pStyle w:val="Paragraphedeliste1"/>
        <w:numPr>
          <w:ilvl w:val="1"/>
          <w:numId w:val="2"/>
        </w:numPr>
        <w:autoSpaceDE w:val="0"/>
        <w:autoSpaceDN w:val="0"/>
        <w:adjustRightInd w:val="0"/>
        <w:jc w:val="both"/>
        <w:rPr>
          <w:rFonts w:ascii="Arial" w:hAnsi="Arial" w:cs="Arial"/>
        </w:rPr>
      </w:pPr>
      <w:r w:rsidRPr="00697943">
        <w:rPr>
          <w:rFonts w:ascii="Arial" w:hAnsi="Arial" w:cs="Arial"/>
        </w:rPr>
        <w:t xml:space="preserve">Clauses SSI - </w:t>
      </w:r>
      <w:proofErr w:type="spellStart"/>
      <w:r w:rsidRPr="00697943">
        <w:rPr>
          <w:rFonts w:ascii="Arial" w:hAnsi="Arial" w:cs="Arial"/>
        </w:rPr>
        <w:t>Contacts_v</w:t>
      </w:r>
      <w:proofErr w:type="spellEnd"/>
      <w:r w:rsidRPr="00697943">
        <w:rPr>
          <w:rFonts w:ascii="Arial" w:hAnsi="Arial" w:cs="Arial"/>
        </w:rPr>
        <w:t xml:space="preserve">. au </w:t>
      </w:r>
      <w:r w:rsidR="00AB57AF">
        <w:rPr>
          <w:rFonts w:ascii="Arial" w:hAnsi="Arial" w:cs="Arial"/>
        </w:rPr>
        <w:t>11-04-2023</w:t>
      </w:r>
    </w:p>
    <w:p w14:paraId="4B3AF185" w14:textId="3DE564C5" w:rsidR="00253545" w:rsidRPr="00697943" w:rsidRDefault="00253545" w:rsidP="00253545">
      <w:pPr>
        <w:pStyle w:val="Paragraphedeliste1"/>
        <w:numPr>
          <w:ilvl w:val="1"/>
          <w:numId w:val="2"/>
        </w:numPr>
        <w:autoSpaceDE w:val="0"/>
        <w:autoSpaceDN w:val="0"/>
        <w:adjustRightInd w:val="0"/>
        <w:jc w:val="both"/>
        <w:rPr>
          <w:rFonts w:ascii="Arial" w:hAnsi="Arial" w:cs="Arial"/>
        </w:rPr>
      </w:pPr>
      <w:r w:rsidRPr="00697943">
        <w:rPr>
          <w:rFonts w:ascii="Arial" w:hAnsi="Arial" w:cs="Arial"/>
        </w:rPr>
        <w:t xml:space="preserve">Clauses </w:t>
      </w:r>
      <w:proofErr w:type="spellStart"/>
      <w:r w:rsidRPr="00697943">
        <w:rPr>
          <w:rFonts w:ascii="Arial" w:hAnsi="Arial" w:cs="Arial"/>
        </w:rPr>
        <w:t>SSI_v</w:t>
      </w:r>
      <w:proofErr w:type="spellEnd"/>
      <w:r w:rsidRPr="00697943">
        <w:rPr>
          <w:rFonts w:ascii="Arial" w:hAnsi="Arial" w:cs="Arial"/>
        </w:rPr>
        <w:t>. au 10-12-2021</w:t>
      </w:r>
    </w:p>
    <w:p w14:paraId="24579D4E" w14:textId="0DAB8411" w:rsidR="00BB1460" w:rsidRPr="00697943" w:rsidRDefault="00BB1460" w:rsidP="00BB1460">
      <w:pPr>
        <w:pStyle w:val="Paragraphedeliste1"/>
        <w:numPr>
          <w:ilvl w:val="1"/>
          <w:numId w:val="2"/>
        </w:numPr>
        <w:autoSpaceDE w:val="0"/>
        <w:autoSpaceDN w:val="0"/>
        <w:adjustRightInd w:val="0"/>
        <w:jc w:val="both"/>
        <w:rPr>
          <w:rFonts w:ascii="Arial" w:hAnsi="Arial" w:cs="Arial"/>
        </w:rPr>
      </w:pPr>
      <w:r w:rsidRPr="00697943">
        <w:rPr>
          <w:rFonts w:ascii="Arial" w:hAnsi="Arial" w:cs="Arial"/>
        </w:rPr>
        <w:t>C3-Charte Prestataires_vF.3_</w:t>
      </w:r>
      <w:r w:rsidR="00AB57AF">
        <w:rPr>
          <w:rFonts w:ascii="Arial" w:hAnsi="Arial" w:cs="Arial"/>
        </w:rPr>
        <w:t>27-04/2023</w:t>
      </w:r>
    </w:p>
    <w:p w14:paraId="11130AFB" w14:textId="1AF0E8B1" w:rsidR="00E50CCC" w:rsidRPr="00697943" w:rsidRDefault="00E50CCC" w:rsidP="00E50CCC">
      <w:pPr>
        <w:pStyle w:val="Paragraphedeliste1"/>
        <w:numPr>
          <w:ilvl w:val="0"/>
          <w:numId w:val="2"/>
        </w:numPr>
        <w:autoSpaceDE w:val="0"/>
        <w:autoSpaceDN w:val="0"/>
        <w:adjustRightInd w:val="0"/>
        <w:jc w:val="both"/>
        <w:rPr>
          <w:rFonts w:ascii="Arial" w:hAnsi="Arial" w:cs="Arial"/>
        </w:rPr>
      </w:pPr>
      <w:r w:rsidRPr="00697943">
        <w:rPr>
          <w:rFonts w:ascii="Arial" w:hAnsi="Arial" w:cs="Arial"/>
        </w:rPr>
        <w:t>CHU Rouen - POLICY SETTING HARDENING</w:t>
      </w:r>
    </w:p>
    <w:p w14:paraId="271B8F31" w14:textId="659919B8" w:rsidR="002F60EC" w:rsidRPr="00697943" w:rsidRDefault="002F60EC" w:rsidP="00E50CCC">
      <w:pPr>
        <w:pStyle w:val="Paragraphedeliste1"/>
        <w:numPr>
          <w:ilvl w:val="0"/>
          <w:numId w:val="2"/>
        </w:numPr>
        <w:autoSpaceDE w:val="0"/>
        <w:autoSpaceDN w:val="0"/>
        <w:adjustRightInd w:val="0"/>
        <w:jc w:val="both"/>
        <w:rPr>
          <w:rFonts w:ascii="Arial" w:hAnsi="Arial" w:cs="Arial"/>
        </w:rPr>
      </w:pPr>
      <w:r w:rsidRPr="00697943">
        <w:rPr>
          <w:rFonts w:ascii="Arial" w:hAnsi="Arial" w:cs="Arial"/>
        </w:rPr>
        <w:t xml:space="preserve">Le questionnaire </w:t>
      </w:r>
      <w:r w:rsidR="00367538">
        <w:rPr>
          <w:rFonts w:ascii="Arial" w:hAnsi="Arial" w:cs="Arial"/>
        </w:rPr>
        <w:t>développement durable</w:t>
      </w:r>
    </w:p>
    <w:p w14:paraId="2C61D5BC" w14:textId="6868FE52" w:rsidR="00133604" w:rsidRPr="00697943" w:rsidRDefault="002E2731" w:rsidP="00735183">
      <w:pPr>
        <w:pStyle w:val="Paragraphedeliste1"/>
        <w:numPr>
          <w:ilvl w:val="0"/>
          <w:numId w:val="2"/>
        </w:numPr>
        <w:autoSpaceDE w:val="0"/>
        <w:autoSpaceDN w:val="0"/>
        <w:adjustRightInd w:val="0"/>
        <w:jc w:val="both"/>
        <w:rPr>
          <w:rFonts w:ascii="Arial" w:hAnsi="Arial" w:cs="Arial"/>
        </w:rPr>
      </w:pPr>
      <w:r w:rsidRPr="00697943">
        <w:rPr>
          <w:rFonts w:ascii="Arial" w:hAnsi="Arial" w:cs="Arial"/>
        </w:rPr>
        <w:t>Le mémoire technique</w:t>
      </w:r>
      <w:r w:rsidR="00741CDA" w:rsidRPr="00697943">
        <w:rPr>
          <w:rFonts w:ascii="Arial" w:hAnsi="Arial" w:cs="Arial"/>
        </w:rPr>
        <w:t xml:space="preserve"> du</w:t>
      </w:r>
      <w:r w:rsidRPr="00697943">
        <w:rPr>
          <w:rFonts w:ascii="Arial" w:hAnsi="Arial" w:cs="Arial"/>
        </w:rPr>
        <w:t xml:space="preserve"> titulaire</w:t>
      </w:r>
      <w:r w:rsidR="000F51D7" w:rsidRPr="00697943">
        <w:rPr>
          <w:rFonts w:ascii="Arial" w:hAnsi="Arial" w:cs="Arial"/>
        </w:rPr>
        <w:t xml:space="preserve"> comprenant notamment le dispositif de compétences, la stratégie de migration, les livrables et le planning à T0 </w:t>
      </w:r>
      <w:r w:rsidR="00EF52D5" w:rsidRPr="00697943">
        <w:rPr>
          <w:rFonts w:ascii="Arial" w:hAnsi="Arial" w:cs="Arial"/>
        </w:rPr>
        <w:t>date de notification</w:t>
      </w:r>
    </w:p>
    <w:p w14:paraId="4F4B3D5C" w14:textId="77777777" w:rsidR="00A56850" w:rsidRPr="00697943" w:rsidRDefault="00A56850" w:rsidP="00735183">
      <w:pPr>
        <w:pStyle w:val="Paragraphedeliste1"/>
        <w:autoSpaceDE w:val="0"/>
        <w:autoSpaceDN w:val="0"/>
        <w:adjustRightInd w:val="0"/>
        <w:jc w:val="both"/>
        <w:rPr>
          <w:rFonts w:ascii="Arial" w:hAnsi="Arial" w:cs="Arial"/>
        </w:rPr>
      </w:pPr>
    </w:p>
    <w:p w14:paraId="147DD541" w14:textId="240CBA0E" w:rsidR="00A56850" w:rsidRPr="00256182" w:rsidRDefault="00A56850" w:rsidP="00735183">
      <w:pPr>
        <w:tabs>
          <w:tab w:val="left" w:pos="568"/>
          <w:tab w:val="left" w:pos="1134"/>
          <w:tab w:val="left" w:pos="1701"/>
        </w:tabs>
        <w:jc w:val="both"/>
        <w:rPr>
          <w:rFonts w:ascii="Arial" w:hAnsi="Arial" w:cs="Arial"/>
        </w:rPr>
      </w:pPr>
      <w:r w:rsidRPr="00697943">
        <w:rPr>
          <w:rFonts w:ascii="Arial" w:hAnsi="Arial" w:cs="Arial"/>
        </w:rPr>
        <w:t>Le marché public s’exécute par les pièces désignées ci-dessus</w:t>
      </w:r>
      <w:r w:rsidR="00D64592" w:rsidRPr="00697943">
        <w:rPr>
          <w:rFonts w:ascii="Arial" w:hAnsi="Arial" w:cs="Arial"/>
        </w:rPr>
        <w:t>.</w:t>
      </w:r>
    </w:p>
    <w:p w14:paraId="7E1DB4DE" w14:textId="75D783A1" w:rsidR="00A56850" w:rsidRPr="00256182" w:rsidRDefault="00A56850" w:rsidP="009D4638">
      <w:pPr>
        <w:suppressAutoHyphens w:val="0"/>
      </w:pPr>
    </w:p>
    <w:p w14:paraId="3266075C" w14:textId="28E79903" w:rsidR="008E1099" w:rsidRPr="00256182" w:rsidRDefault="008E1099" w:rsidP="00610725">
      <w:pPr>
        <w:pStyle w:val="Titre1"/>
      </w:pPr>
      <w:r w:rsidRPr="00256182">
        <w:t xml:space="preserve">DESCRIPTION DES PRESTATIONS </w:t>
      </w:r>
    </w:p>
    <w:p w14:paraId="0F35293E" w14:textId="77777777" w:rsidR="008E1099" w:rsidRPr="00256182" w:rsidRDefault="008E1099" w:rsidP="00735183">
      <w:pPr>
        <w:pStyle w:val="Article0"/>
        <w:ind w:left="0"/>
      </w:pPr>
    </w:p>
    <w:p w14:paraId="7CE39411" w14:textId="57E5C382" w:rsidR="005A341A" w:rsidRPr="00256182" w:rsidRDefault="005A341A" w:rsidP="00610725">
      <w:pPr>
        <w:pStyle w:val="Titre2"/>
      </w:pPr>
      <w:r w:rsidRPr="00256182">
        <w:t>Description des prestations</w:t>
      </w:r>
    </w:p>
    <w:p w14:paraId="3BA1DA5E" w14:textId="77777777" w:rsidR="005A341A" w:rsidRPr="00256182" w:rsidRDefault="005A341A" w:rsidP="00343567">
      <w:pPr>
        <w:pStyle w:val="Article0"/>
      </w:pPr>
    </w:p>
    <w:p w14:paraId="721321D2" w14:textId="5B314CDD" w:rsidR="00A30ED3" w:rsidRDefault="00343567" w:rsidP="00CD1D5F">
      <w:pPr>
        <w:pStyle w:val="Article0"/>
        <w:ind w:left="0"/>
      </w:pPr>
      <w:r w:rsidRPr="00256182">
        <w:t>Les prestations sont décrites</w:t>
      </w:r>
      <w:r w:rsidR="00190F11" w:rsidRPr="00256182">
        <w:t xml:space="preserve"> </w:t>
      </w:r>
      <w:r w:rsidR="000E3F7E" w:rsidRPr="00256182">
        <w:t xml:space="preserve">la DPGF </w:t>
      </w:r>
      <w:r w:rsidR="00190F11" w:rsidRPr="00256182">
        <w:t>et</w:t>
      </w:r>
      <w:r w:rsidRPr="00256182">
        <w:t xml:space="preserve"> dans </w:t>
      </w:r>
      <w:r w:rsidR="00190F11" w:rsidRPr="00256182">
        <w:t>le mémoire technique</w:t>
      </w:r>
      <w:r w:rsidRPr="00256182">
        <w:t xml:space="preserve"> du titulaire.</w:t>
      </w:r>
    </w:p>
    <w:p w14:paraId="0D5E9793" w14:textId="3FB991C2" w:rsidR="009E11E9" w:rsidRDefault="009E11E9" w:rsidP="00CD1D5F">
      <w:pPr>
        <w:pStyle w:val="Article0"/>
        <w:ind w:left="0"/>
      </w:pPr>
    </w:p>
    <w:p w14:paraId="19C106D1" w14:textId="75FD457B" w:rsidR="005F0233" w:rsidRDefault="005F0233" w:rsidP="009E11E9">
      <w:pPr>
        <w:suppressAutoHyphens w:val="0"/>
        <w:autoSpaceDE w:val="0"/>
        <w:autoSpaceDN w:val="0"/>
        <w:adjustRightInd w:val="0"/>
        <w:rPr>
          <w:rFonts w:ascii="Arial" w:hAnsi="Arial" w:cs="Arial"/>
          <w:b/>
          <w:bCs/>
          <w:u w:val="single"/>
        </w:rPr>
      </w:pPr>
      <w:r w:rsidRPr="005F0233">
        <w:rPr>
          <w:rFonts w:ascii="Arial" w:hAnsi="Arial" w:cs="Arial"/>
          <w:b/>
          <w:bCs/>
          <w:u w:val="single"/>
        </w:rPr>
        <w:t>Migration Exchange :</w:t>
      </w:r>
    </w:p>
    <w:p w14:paraId="381397BC" w14:textId="77777777" w:rsidR="005F0233" w:rsidRPr="005F0233" w:rsidRDefault="005F0233" w:rsidP="009E11E9">
      <w:pPr>
        <w:suppressAutoHyphens w:val="0"/>
        <w:autoSpaceDE w:val="0"/>
        <w:autoSpaceDN w:val="0"/>
        <w:adjustRightInd w:val="0"/>
        <w:rPr>
          <w:rFonts w:ascii="Arial" w:hAnsi="Arial" w:cs="Arial"/>
          <w:b/>
          <w:bCs/>
          <w:u w:val="single"/>
        </w:rPr>
      </w:pPr>
    </w:p>
    <w:p w14:paraId="6133B404" w14:textId="6A93802E" w:rsidR="009E11E9" w:rsidRDefault="009E11E9" w:rsidP="00117122">
      <w:pPr>
        <w:suppressAutoHyphens w:val="0"/>
        <w:autoSpaceDE w:val="0"/>
        <w:autoSpaceDN w:val="0"/>
        <w:adjustRightInd w:val="0"/>
        <w:jc w:val="both"/>
        <w:rPr>
          <w:rFonts w:ascii="Arial" w:hAnsi="Arial" w:cs="Arial"/>
        </w:rPr>
      </w:pPr>
      <w:r w:rsidRPr="00C74FED">
        <w:rPr>
          <w:rFonts w:ascii="Arial" w:hAnsi="Arial" w:cs="Arial"/>
        </w:rPr>
        <w:t xml:space="preserve">Le </w:t>
      </w:r>
      <w:r w:rsidR="00D404C7">
        <w:rPr>
          <w:rFonts w:ascii="Arial" w:hAnsi="Arial" w:cs="Arial"/>
        </w:rPr>
        <w:t>CHU Rouen Normandie</w:t>
      </w:r>
      <w:r w:rsidR="00A01AE2">
        <w:rPr>
          <w:rFonts w:ascii="Arial" w:hAnsi="Arial" w:cs="Arial"/>
        </w:rPr>
        <w:t xml:space="preserve"> </w:t>
      </w:r>
      <w:r w:rsidRPr="00C74FED">
        <w:rPr>
          <w:rFonts w:ascii="Arial" w:hAnsi="Arial" w:cs="Arial"/>
        </w:rPr>
        <w:t xml:space="preserve">dispose aujourd’hui </w:t>
      </w:r>
      <w:r>
        <w:rPr>
          <w:rFonts w:ascii="Arial" w:hAnsi="Arial" w:cs="Arial"/>
        </w:rPr>
        <w:t>d’</w:t>
      </w:r>
      <w:r w:rsidRPr="00C74FED">
        <w:rPr>
          <w:rFonts w:ascii="Arial" w:hAnsi="Arial" w:cs="Arial"/>
        </w:rPr>
        <w:t>une plateforme mail de type Microsoft Exchange Server 2016 en environnement On-</w:t>
      </w:r>
      <w:proofErr w:type="spellStart"/>
      <w:r w:rsidRPr="00C74FED">
        <w:rPr>
          <w:rFonts w:ascii="Arial" w:hAnsi="Arial" w:cs="Arial"/>
        </w:rPr>
        <w:t>Premise</w:t>
      </w:r>
      <w:proofErr w:type="spellEnd"/>
      <w:r w:rsidRPr="00C74FED">
        <w:rPr>
          <w:rFonts w:ascii="Arial" w:hAnsi="Arial" w:cs="Arial"/>
        </w:rPr>
        <w:t xml:space="preserve">. Cette infrastructure est un socle critique pour l’organisation, car elle héberge plusieurs dizaines de milliers de boîtes aux lettres, dont une part importante pour l’archivage. </w:t>
      </w:r>
    </w:p>
    <w:p w14:paraId="178DEB87" w14:textId="77777777" w:rsidR="009E11E9" w:rsidRPr="00C74FED" w:rsidRDefault="009E11E9" w:rsidP="009E11E9">
      <w:pPr>
        <w:suppressAutoHyphens w:val="0"/>
        <w:autoSpaceDE w:val="0"/>
        <w:autoSpaceDN w:val="0"/>
        <w:adjustRightInd w:val="0"/>
        <w:rPr>
          <w:rFonts w:ascii="Arial" w:hAnsi="Arial" w:cs="Arial"/>
        </w:rPr>
      </w:pPr>
    </w:p>
    <w:p w14:paraId="3A914700" w14:textId="77777777" w:rsidR="009E11E9" w:rsidRPr="00C74FED" w:rsidRDefault="009E11E9" w:rsidP="00117122">
      <w:pPr>
        <w:suppressAutoHyphens w:val="0"/>
        <w:autoSpaceDE w:val="0"/>
        <w:autoSpaceDN w:val="0"/>
        <w:adjustRightInd w:val="0"/>
        <w:jc w:val="both"/>
        <w:rPr>
          <w:rFonts w:ascii="Arial" w:hAnsi="Arial" w:cs="Arial"/>
        </w:rPr>
      </w:pPr>
      <w:r w:rsidRPr="00C74FED">
        <w:rPr>
          <w:rFonts w:ascii="Arial" w:hAnsi="Arial" w:cs="Arial"/>
        </w:rPr>
        <w:t>L’architecture en place a été réalisée en respectant les bonnes pratiques recommandées pour Microsoft et l’ANSII</w:t>
      </w:r>
      <w:r>
        <w:rPr>
          <w:rFonts w:ascii="Arial" w:hAnsi="Arial" w:cs="Arial"/>
        </w:rPr>
        <w:t>.</w:t>
      </w:r>
    </w:p>
    <w:p w14:paraId="725DA43D" w14:textId="77777777" w:rsidR="009E11E9" w:rsidRPr="00C74FED" w:rsidRDefault="009E11E9" w:rsidP="009E11E9">
      <w:pPr>
        <w:suppressAutoHyphens w:val="0"/>
        <w:autoSpaceDE w:val="0"/>
        <w:autoSpaceDN w:val="0"/>
        <w:adjustRightInd w:val="0"/>
        <w:rPr>
          <w:rFonts w:ascii="Arial" w:hAnsi="Arial" w:cs="Arial"/>
        </w:rPr>
      </w:pPr>
    </w:p>
    <w:p w14:paraId="0D729ED1" w14:textId="1B4AECF1" w:rsidR="009E11E9" w:rsidRPr="00BE3BFE" w:rsidRDefault="009E11E9" w:rsidP="009E11E9">
      <w:pPr>
        <w:pStyle w:val="Article0"/>
        <w:ind w:left="0"/>
      </w:pPr>
      <w:r w:rsidRPr="00C74FED">
        <w:t xml:space="preserve">Après plusieurs années d’exploitation, la plateforme reste fonctionnelle, mais la version Exchange 2016 arrive en fin de support et de mise à jour de sécurité. Le </w:t>
      </w:r>
      <w:r w:rsidR="00D404C7">
        <w:t>CHU Rouen Normandie</w:t>
      </w:r>
      <w:r w:rsidR="00A01AE2">
        <w:t xml:space="preserve"> </w:t>
      </w:r>
      <w:r w:rsidRPr="00C74FED">
        <w:t>souhaite donc mettre en place une version à jour de son environnement de messagerie.</w:t>
      </w:r>
      <w:r w:rsidRPr="00BE3BFE">
        <w:t xml:space="preserve"> </w:t>
      </w:r>
    </w:p>
    <w:p w14:paraId="014365B6" w14:textId="5DB913F9" w:rsidR="009E11E9" w:rsidRDefault="009E11E9" w:rsidP="00117122">
      <w:pPr>
        <w:suppressAutoHyphens w:val="0"/>
        <w:autoSpaceDE w:val="0"/>
        <w:autoSpaceDN w:val="0"/>
        <w:adjustRightInd w:val="0"/>
        <w:jc w:val="both"/>
        <w:rPr>
          <w:rFonts w:ascii="Arial" w:hAnsi="Arial" w:cs="Arial"/>
        </w:rPr>
      </w:pPr>
      <w:r w:rsidRPr="00C74FED">
        <w:rPr>
          <w:rFonts w:ascii="Arial" w:hAnsi="Arial" w:cs="Arial"/>
        </w:rPr>
        <w:lastRenderedPageBreak/>
        <w:t xml:space="preserve">Le </w:t>
      </w:r>
      <w:r w:rsidR="00D404C7">
        <w:rPr>
          <w:rFonts w:ascii="Arial" w:hAnsi="Arial" w:cs="Arial"/>
        </w:rPr>
        <w:t>CHU Rouen Normandie</w:t>
      </w:r>
      <w:r w:rsidR="00A01AE2">
        <w:rPr>
          <w:rFonts w:ascii="Arial" w:hAnsi="Arial" w:cs="Arial"/>
        </w:rPr>
        <w:t xml:space="preserve"> </w:t>
      </w:r>
      <w:r>
        <w:rPr>
          <w:rFonts w:ascii="Arial" w:hAnsi="Arial" w:cs="Arial"/>
        </w:rPr>
        <w:t>souhaite</w:t>
      </w:r>
      <w:r w:rsidRPr="00C74FED">
        <w:rPr>
          <w:rFonts w:ascii="Arial" w:hAnsi="Arial" w:cs="Arial"/>
        </w:rPr>
        <w:t xml:space="preserve"> conserver un environnement de messagerie On-</w:t>
      </w:r>
      <w:proofErr w:type="spellStart"/>
      <w:r w:rsidRPr="00C74FED">
        <w:rPr>
          <w:rFonts w:ascii="Arial" w:hAnsi="Arial" w:cs="Arial"/>
        </w:rPr>
        <w:t>Premise</w:t>
      </w:r>
      <w:proofErr w:type="spellEnd"/>
      <w:r w:rsidRPr="00C74FED">
        <w:rPr>
          <w:rFonts w:ascii="Arial" w:hAnsi="Arial" w:cs="Arial"/>
        </w:rPr>
        <w:t xml:space="preserve">, une mise à jour vers Exchange Server </w:t>
      </w:r>
      <w:proofErr w:type="gramStart"/>
      <w:r w:rsidRPr="00C74FED">
        <w:rPr>
          <w:rFonts w:ascii="Arial" w:hAnsi="Arial" w:cs="Arial"/>
        </w:rPr>
        <w:t>SE est</w:t>
      </w:r>
      <w:proofErr w:type="gramEnd"/>
      <w:r w:rsidRPr="00C74FED">
        <w:rPr>
          <w:rFonts w:ascii="Arial" w:hAnsi="Arial" w:cs="Arial"/>
        </w:rPr>
        <w:t xml:space="preserve"> </w:t>
      </w:r>
      <w:r w:rsidR="00887F52">
        <w:rPr>
          <w:rFonts w:ascii="Arial" w:hAnsi="Arial" w:cs="Arial"/>
        </w:rPr>
        <w:t>demandé</w:t>
      </w:r>
      <w:r w:rsidR="000B415A">
        <w:rPr>
          <w:rFonts w:ascii="Arial" w:hAnsi="Arial" w:cs="Arial"/>
        </w:rPr>
        <w:t xml:space="preserve">, ainsi que le </w:t>
      </w:r>
      <w:proofErr w:type="spellStart"/>
      <w:r w:rsidR="000B415A">
        <w:rPr>
          <w:rFonts w:ascii="Arial" w:hAnsi="Arial" w:cs="Arial"/>
        </w:rPr>
        <w:t>décommissionne</w:t>
      </w:r>
      <w:r w:rsidR="00117122">
        <w:rPr>
          <w:rFonts w:ascii="Arial" w:hAnsi="Arial" w:cs="Arial"/>
        </w:rPr>
        <w:t>me</w:t>
      </w:r>
      <w:r w:rsidR="000B415A">
        <w:rPr>
          <w:rFonts w:ascii="Arial" w:hAnsi="Arial" w:cs="Arial"/>
        </w:rPr>
        <w:t>nt</w:t>
      </w:r>
      <w:proofErr w:type="spellEnd"/>
      <w:r w:rsidR="000B415A">
        <w:rPr>
          <w:rFonts w:ascii="Arial" w:hAnsi="Arial" w:cs="Arial"/>
        </w:rPr>
        <w:t xml:space="preserve"> de l’ancienne architecture Exchange si nécessaire.</w:t>
      </w:r>
    </w:p>
    <w:p w14:paraId="478AEF44" w14:textId="77777777" w:rsidR="005F0233" w:rsidRDefault="005F0233" w:rsidP="009E11E9">
      <w:pPr>
        <w:suppressAutoHyphens w:val="0"/>
        <w:autoSpaceDE w:val="0"/>
        <w:autoSpaceDN w:val="0"/>
        <w:adjustRightInd w:val="0"/>
        <w:rPr>
          <w:rFonts w:ascii="Arial" w:hAnsi="Arial" w:cs="Arial"/>
        </w:rPr>
      </w:pPr>
    </w:p>
    <w:p w14:paraId="3C7CB855" w14:textId="43E6ED7E" w:rsidR="005F0233" w:rsidRPr="005F0233" w:rsidRDefault="005F0233" w:rsidP="005F0233">
      <w:pPr>
        <w:suppressAutoHyphens w:val="0"/>
        <w:autoSpaceDE w:val="0"/>
        <w:autoSpaceDN w:val="0"/>
        <w:adjustRightInd w:val="0"/>
        <w:rPr>
          <w:rFonts w:ascii="Arial" w:hAnsi="Arial" w:cs="Arial"/>
        </w:rPr>
      </w:pPr>
      <w:r w:rsidRPr="005F0233">
        <w:rPr>
          <w:rFonts w:ascii="Arial" w:hAnsi="Arial" w:cs="Arial"/>
        </w:rPr>
        <w:t xml:space="preserve">Cette montée de version </w:t>
      </w:r>
      <w:r>
        <w:rPr>
          <w:rFonts w:ascii="Arial" w:hAnsi="Arial" w:cs="Arial"/>
        </w:rPr>
        <w:t xml:space="preserve">Exchange SE </w:t>
      </w:r>
      <w:r w:rsidRPr="005F0233">
        <w:rPr>
          <w:rFonts w:ascii="Arial" w:hAnsi="Arial" w:cs="Arial"/>
        </w:rPr>
        <w:t xml:space="preserve">doit être réalisée de manière. </w:t>
      </w:r>
    </w:p>
    <w:p w14:paraId="17B85731" w14:textId="2459FA0B" w:rsidR="005F0233" w:rsidRPr="005F0233" w:rsidRDefault="005F0233" w:rsidP="005F0233">
      <w:pPr>
        <w:numPr>
          <w:ilvl w:val="0"/>
          <w:numId w:val="27"/>
        </w:numPr>
        <w:suppressAutoHyphens w:val="0"/>
        <w:autoSpaceDE w:val="0"/>
        <w:autoSpaceDN w:val="0"/>
        <w:adjustRightInd w:val="0"/>
        <w:rPr>
          <w:rFonts w:ascii="Arial" w:hAnsi="Arial" w:cs="Arial"/>
        </w:rPr>
      </w:pPr>
      <w:r w:rsidRPr="005F0233">
        <w:rPr>
          <w:rFonts w:ascii="Arial" w:hAnsi="Arial" w:cs="Arial"/>
        </w:rPr>
        <w:t>Contrôlée</w:t>
      </w:r>
    </w:p>
    <w:p w14:paraId="15F5C320" w14:textId="5AEA7383" w:rsidR="005F0233" w:rsidRPr="005F0233" w:rsidRDefault="005F0233" w:rsidP="005F0233">
      <w:pPr>
        <w:numPr>
          <w:ilvl w:val="0"/>
          <w:numId w:val="27"/>
        </w:numPr>
        <w:suppressAutoHyphens w:val="0"/>
        <w:autoSpaceDE w:val="0"/>
        <w:autoSpaceDN w:val="0"/>
        <w:adjustRightInd w:val="0"/>
        <w:rPr>
          <w:rFonts w:ascii="Arial" w:hAnsi="Arial" w:cs="Arial"/>
        </w:rPr>
      </w:pPr>
      <w:r w:rsidRPr="005F0233">
        <w:rPr>
          <w:rFonts w:ascii="Arial" w:hAnsi="Arial" w:cs="Arial"/>
        </w:rPr>
        <w:t>En garantissant que l’ensemble de l’infrastructure reste sécurisé</w:t>
      </w:r>
    </w:p>
    <w:p w14:paraId="104B71AD" w14:textId="3CBE6C68" w:rsidR="005F0233" w:rsidRPr="005F0233" w:rsidRDefault="005F0233" w:rsidP="005F0233">
      <w:pPr>
        <w:numPr>
          <w:ilvl w:val="0"/>
          <w:numId w:val="27"/>
        </w:numPr>
        <w:suppressAutoHyphens w:val="0"/>
        <w:autoSpaceDE w:val="0"/>
        <w:autoSpaceDN w:val="0"/>
        <w:adjustRightInd w:val="0"/>
        <w:rPr>
          <w:rFonts w:ascii="Arial" w:hAnsi="Arial" w:cs="Arial"/>
        </w:rPr>
      </w:pPr>
      <w:r w:rsidRPr="005F0233">
        <w:rPr>
          <w:rFonts w:ascii="Arial" w:hAnsi="Arial" w:cs="Arial"/>
        </w:rPr>
        <w:t>Stable</w:t>
      </w:r>
    </w:p>
    <w:p w14:paraId="3954C587" w14:textId="77777777" w:rsidR="005F0233" w:rsidRPr="005F0233" w:rsidRDefault="005F0233" w:rsidP="005F0233">
      <w:pPr>
        <w:numPr>
          <w:ilvl w:val="0"/>
          <w:numId w:val="27"/>
        </w:numPr>
        <w:suppressAutoHyphens w:val="0"/>
        <w:autoSpaceDE w:val="0"/>
        <w:autoSpaceDN w:val="0"/>
        <w:adjustRightInd w:val="0"/>
        <w:rPr>
          <w:rFonts w:ascii="Arial" w:hAnsi="Arial" w:cs="Arial"/>
        </w:rPr>
      </w:pPr>
      <w:r w:rsidRPr="005F0233">
        <w:rPr>
          <w:rFonts w:ascii="Arial" w:hAnsi="Arial" w:cs="Arial"/>
        </w:rPr>
        <w:t xml:space="preserve">Aligné avec les bonnes pratiques Microsoft. </w:t>
      </w:r>
    </w:p>
    <w:p w14:paraId="11A1A9EC" w14:textId="77777777" w:rsidR="009E11E9" w:rsidRPr="00C74FED" w:rsidRDefault="009E11E9" w:rsidP="009E11E9">
      <w:pPr>
        <w:suppressAutoHyphens w:val="0"/>
        <w:autoSpaceDE w:val="0"/>
        <w:autoSpaceDN w:val="0"/>
        <w:adjustRightInd w:val="0"/>
        <w:rPr>
          <w:rFonts w:ascii="Arial" w:hAnsi="Arial" w:cs="Arial"/>
        </w:rPr>
      </w:pPr>
    </w:p>
    <w:p w14:paraId="02007C0F" w14:textId="7FBB1224" w:rsidR="009E11E9" w:rsidRDefault="009E11E9" w:rsidP="009E11E9">
      <w:pPr>
        <w:suppressAutoHyphens w:val="0"/>
        <w:autoSpaceDE w:val="0"/>
        <w:autoSpaceDN w:val="0"/>
        <w:adjustRightInd w:val="0"/>
        <w:rPr>
          <w:rFonts w:ascii="Arial" w:hAnsi="Arial" w:cs="Arial"/>
        </w:rPr>
      </w:pPr>
      <w:r w:rsidRPr="00C74FED">
        <w:rPr>
          <w:rFonts w:ascii="Arial" w:hAnsi="Arial" w:cs="Arial"/>
        </w:rPr>
        <w:t xml:space="preserve">Afin de réduire les risques et de tester le processus de migration, un pilote devra être mis en œuvre. </w:t>
      </w:r>
    </w:p>
    <w:p w14:paraId="67A408B3" w14:textId="77777777" w:rsidR="009E11E9" w:rsidRDefault="009E11E9" w:rsidP="009E11E9">
      <w:pPr>
        <w:suppressAutoHyphens w:val="0"/>
        <w:autoSpaceDE w:val="0"/>
        <w:autoSpaceDN w:val="0"/>
        <w:adjustRightInd w:val="0"/>
        <w:rPr>
          <w:rFonts w:ascii="Arial" w:hAnsi="Arial" w:cs="Arial"/>
        </w:rPr>
      </w:pPr>
      <w:r w:rsidRPr="00C74FED">
        <w:rPr>
          <w:rFonts w:ascii="Arial" w:hAnsi="Arial" w:cs="Arial"/>
        </w:rPr>
        <w:t xml:space="preserve">L’objectif de ce pilote est de valider la méthodologie, les flux techniques, l’impact sur la production, ainsi que les éventuels ajustements nécessaires avant le passage à une migration globale. </w:t>
      </w:r>
    </w:p>
    <w:p w14:paraId="1AEEBAE6" w14:textId="77777777" w:rsidR="009E11E9" w:rsidRPr="00C74FED" w:rsidRDefault="009E11E9" w:rsidP="009E11E9">
      <w:pPr>
        <w:suppressAutoHyphens w:val="0"/>
        <w:autoSpaceDE w:val="0"/>
        <w:autoSpaceDN w:val="0"/>
        <w:adjustRightInd w:val="0"/>
        <w:rPr>
          <w:rFonts w:ascii="Arial" w:hAnsi="Arial" w:cs="Arial"/>
        </w:rPr>
      </w:pPr>
    </w:p>
    <w:p w14:paraId="5384BFA7" w14:textId="711191D2" w:rsidR="009E11E9" w:rsidRDefault="009E11E9" w:rsidP="009E11E9">
      <w:pPr>
        <w:pStyle w:val="Article0"/>
        <w:ind w:left="0"/>
      </w:pPr>
      <w:r w:rsidRPr="00C74FED">
        <w:t xml:space="preserve">Par ailleurs, le </w:t>
      </w:r>
      <w:r w:rsidR="00D404C7">
        <w:t>CHU Rouen Normandie</w:t>
      </w:r>
      <w:r w:rsidR="00A01AE2">
        <w:t xml:space="preserve"> </w:t>
      </w:r>
      <w:r w:rsidRPr="00C74FED">
        <w:t xml:space="preserve">souhaite rester autonome de manière opérationnelle sur la migration globale. À ce titre, le </w:t>
      </w:r>
      <w:r w:rsidR="00D404C7">
        <w:t>CHU Rouen Normandie</w:t>
      </w:r>
      <w:r w:rsidR="00A01AE2">
        <w:t xml:space="preserve"> </w:t>
      </w:r>
      <w:r>
        <w:t>souhaite</w:t>
      </w:r>
      <w:r w:rsidRPr="00C74FED">
        <w:t xml:space="preserve"> disposer d’une procédure détaillée et éprouvée lors du pilote lui permettant de réaliser lui-même la migration des utilisateurs.</w:t>
      </w:r>
    </w:p>
    <w:p w14:paraId="10D39B18" w14:textId="77777777" w:rsidR="005F0233" w:rsidRDefault="005F0233" w:rsidP="009E11E9">
      <w:pPr>
        <w:pStyle w:val="Article0"/>
        <w:ind w:left="0"/>
      </w:pPr>
    </w:p>
    <w:p w14:paraId="775B8876" w14:textId="7D08028B" w:rsidR="005F0233" w:rsidRPr="005F0233" w:rsidRDefault="005F0233" w:rsidP="005F0233">
      <w:pPr>
        <w:pStyle w:val="Article0"/>
        <w:ind w:left="0"/>
      </w:pPr>
      <w:r w:rsidRPr="005F0233">
        <w:t>Nous conserv</w:t>
      </w:r>
      <w:r>
        <w:t>er</w:t>
      </w:r>
      <w:r w:rsidRPr="005F0233">
        <w:t xml:space="preserve">ons par rapport à l’existant la même architecture à savoir : </w:t>
      </w:r>
    </w:p>
    <w:p w14:paraId="0D8EFD39" w14:textId="77777777" w:rsidR="005F0233" w:rsidRPr="005F0233" w:rsidRDefault="005F0233" w:rsidP="005F0233">
      <w:pPr>
        <w:pStyle w:val="Article0"/>
        <w:numPr>
          <w:ilvl w:val="0"/>
          <w:numId w:val="28"/>
        </w:numPr>
      </w:pPr>
      <w:r w:rsidRPr="005F0233">
        <w:t xml:space="preserve">4 serveurs Exchange SE, dans un même DAG, divisés en deux groupes de deux serveurs en actif-actif (DSI-EXCH1 avec IBC-EXCH1 et DSI-EXCH2 avec IBC-EXCH2) ; </w:t>
      </w:r>
    </w:p>
    <w:p w14:paraId="41952BFA" w14:textId="77777777" w:rsidR="005F0233" w:rsidRPr="005F0233" w:rsidRDefault="005F0233" w:rsidP="005F0233">
      <w:pPr>
        <w:pStyle w:val="Article0"/>
        <w:numPr>
          <w:ilvl w:val="0"/>
          <w:numId w:val="28"/>
        </w:numPr>
      </w:pPr>
      <w:r w:rsidRPr="005F0233">
        <w:t xml:space="preserve">1 </w:t>
      </w:r>
      <w:proofErr w:type="spellStart"/>
      <w:r w:rsidRPr="005F0233">
        <w:t>Load</w:t>
      </w:r>
      <w:proofErr w:type="spellEnd"/>
      <w:r w:rsidRPr="005F0233">
        <w:t xml:space="preserve"> Balancer qui est géré par ALOHA. </w:t>
      </w:r>
    </w:p>
    <w:p w14:paraId="7114F0BD" w14:textId="77777777" w:rsidR="005F0233" w:rsidRPr="00BE3BFE" w:rsidRDefault="005F0233" w:rsidP="009E11E9">
      <w:pPr>
        <w:pStyle w:val="Article0"/>
        <w:ind w:left="0"/>
      </w:pPr>
    </w:p>
    <w:p w14:paraId="33F98D13" w14:textId="3A6AFD56" w:rsidR="005F0233" w:rsidRPr="00117122" w:rsidRDefault="005F0233" w:rsidP="0058483E">
      <w:pPr>
        <w:rPr>
          <w:rFonts w:ascii="Arial" w:hAnsi="Arial" w:cs="Arial"/>
          <w:b/>
          <w:bCs/>
        </w:rPr>
      </w:pPr>
      <w:proofErr w:type="spellStart"/>
      <w:r w:rsidRPr="00117122">
        <w:rPr>
          <w:rFonts w:ascii="Arial" w:hAnsi="Arial" w:cs="Arial"/>
          <w:b/>
          <w:bCs/>
          <w:u w:val="single"/>
        </w:rPr>
        <w:t>Hardening</w:t>
      </w:r>
      <w:proofErr w:type="spellEnd"/>
      <w:r w:rsidRPr="00117122">
        <w:rPr>
          <w:rFonts w:ascii="Arial" w:hAnsi="Arial" w:cs="Arial"/>
          <w:b/>
          <w:bCs/>
          <w:u w:val="single"/>
        </w:rPr>
        <w:t xml:space="preserve"> Active Directory</w:t>
      </w:r>
      <w:r w:rsidRPr="00117122">
        <w:rPr>
          <w:rFonts w:ascii="Arial" w:hAnsi="Arial" w:cs="Arial"/>
          <w:b/>
          <w:bCs/>
        </w:rPr>
        <w:t> :</w:t>
      </w:r>
    </w:p>
    <w:p w14:paraId="35859167" w14:textId="77777777" w:rsidR="00117122" w:rsidRPr="005F0233" w:rsidRDefault="00117122" w:rsidP="0058483E">
      <w:pPr>
        <w:rPr>
          <w:rFonts w:ascii="Arial" w:hAnsi="Arial" w:cs="Arial"/>
          <w:b/>
          <w:bCs/>
          <w:u w:val="single"/>
        </w:rPr>
      </w:pPr>
    </w:p>
    <w:p w14:paraId="4AC16136" w14:textId="19801E35" w:rsidR="0058483E" w:rsidRPr="00256182" w:rsidRDefault="0058483E" w:rsidP="00A01AE2">
      <w:pPr>
        <w:jc w:val="both"/>
        <w:rPr>
          <w:rFonts w:ascii="Arial" w:hAnsi="Arial" w:cs="Arial"/>
        </w:rPr>
      </w:pPr>
      <w:r w:rsidRPr="00256182">
        <w:rPr>
          <w:rFonts w:ascii="Arial" w:hAnsi="Arial" w:cs="Arial"/>
        </w:rPr>
        <w:t xml:space="preserve">La DSI du </w:t>
      </w:r>
      <w:r w:rsidR="00D404C7">
        <w:rPr>
          <w:rFonts w:ascii="Arial" w:hAnsi="Arial" w:cs="Arial"/>
        </w:rPr>
        <w:t>CHU Rouen Normandie</w:t>
      </w:r>
      <w:r w:rsidR="00A01AE2">
        <w:rPr>
          <w:rFonts w:ascii="Arial" w:hAnsi="Arial" w:cs="Arial"/>
        </w:rPr>
        <w:t xml:space="preserve"> </w:t>
      </w:r>
      <w:r w:rsidRPr="00256182">
        <w:rPr>
          <w:rFonts w:ascii="Arial" w:hAnsi="Arial" w:cs="Arial"/>
        </w:rPr>
        <w:t>souhaite procéder au renforcement de la sécurisation de Microsoft Active Directory en s’appuyant sur les best practice de Microsoft.</w:t>
      </w:r>
    </w:p>
    <w:p w14:paraId="77BB2F94" w14:textId="77777777" w:rsidR="0058483E" w:rsidRPr="00256182" w:rsidRDefault="0058483E" w:rsidP="0058483E">
      <w:pPr>
        <w:rPr>
          <w:rFonts w:ascii="Arial" w:hAnsi="Arial" w:cs="Arial"/>
        </w:rPr>
      </w:pPr>
    </w:p>
    <w:p w14:paraId="631D2E3C" w14:textId="2B0E5B91" w:rsidR="0058483E" w:rsidRPr="00256182" w:rsidRDefault="0058483E" w:rsidP="00117122">
      <w:pPr>
        <w:jc w:val="both"/>
        <w:rPr>
          <w:rFonts w:ascii="Arial" w:hAnsi="Arial" w:cs="Arial"/>
        </w:rPr>
      </w:pPr>
      <w:r w:rsidRPr="00256182">
        <w:rPr>
          <w:rFonts w:ascii="Arial" w:hAnsi="Arial" w:cs="Arial"/>
        </w:rPr>
        <w:t>Une attention particulière devra être apporté</w:t>
      </w:r>
      <w:r w:rsidR="00117122">
        <w:rPr>
          <w:rFonts w:ascii="Arial" w:hAnsi="Arial" w:cs="Arial"/>
        </w:rPr>
        <w:t>e</w:t>
      </w:r>
      <w:r w:rsidRPr="00256182">
        <w:rPr>
          <w:rFonts w:ascii="Arial" w:hAnsi="Arial" w:cs="Arial"/>
        </w:rPr>
        <w:t xml:space="preserve"> au protocole NTLM avec activation d’audit et mise en place d’une stratégie de groupe pour autoriser ce protocole que sur les machines ne pouvant pas utiliser d’autres protocoles comme KERBEROS et ainsi diminuer les surfaces d’attaque.</w:t>
      </w:r>
    </w:p>
    <w:p w14:paraId="71839C2B" w14:textId="77777777" w:rsidR="0058483E" w:rsidRPr="00256182" w:rsidRDefault="0058483E" w:rsidP="0058483E">
      <w:pPr>
        <w:rPr>
          <w:rFonts w:ascii="Arial" w:hAnsi="Arial" w:cs="Arial"/>
        </w:rPr>
      </w:pPr>
    </w:p>
    <w:p w14:paraId="610B1ECC" w14:textId="271C7B32" w:rsidR="0058483E" w:rsidRPr="00256182" w:rsidRDefault="0058483E" w:rsidP="00117122">
      <w:pPr>
        <w:jc w:val="both"/>
        <w:rPr>
          <w:rFonts w:ascii="Arial" w:hAnsi="Arial" w:cs="Arial"/>
        </w:rPr>
      </w:pPr>
      <w:r w:rsidRPr="00256182">
        <w:rPr>
          <w:rFonts w:ascii="Arial" w:hAnsi="Arial" w:cs="Arial"/>
        </w:rPr>
        <w:t>Toutes les mises en productions de stratégie de groupes ou autres devront être effectué</w:t>
      </w:r>
      <w:r w:rsidR="00117122">
        <w:rPr>
          <w:rFonts w:ascii="Arial" w:hAnsi="Arial" w:cs="Arial"/>
        </w:rPr>
        <w:t>e</w:t>
      </w:r>
      <w:r w:rsidRPr="00256182">
        <w:rPr>
          <w:rFonts w:ascii="Arial" w:hAnsi="Arial" w:cs="Arial"/>
        </w:rPr>
        <w:t>s selon leurs criticités et avec une validation du comité des changements pour chacune d’entre elle.</w:t>
      </w:r>
    </w:p>
    <w:p w14:paraId="02A957A6" w14:textId="77777777" w:rsidR="0058483E" w:rsidRPr="00256182" w:rsidRDefault="0058483E" w:rsidP="0058483E">
      <w:pPr>
        <w:rPr>
          <w:rFonts w:ascii="Arial" w:hAnsi="Arial" w:cs="Arial"/>
        </w:rPr>
      </w:pPr>
    </w:p>
    <w:p w14:paraId="35941F1F" w14:textId="77777777" w:rsidR="0058483E" w:rsidRPr="00256182" w:rsidRDefault="0058483E" w:rsidP="0058483E">
      <w:pPr>
        <w:rPr>
          <w:rFonts w:ascii="Arial" w:hAnsi="Arial" w:cs="Arial"/>
        </w:rPr>
      </w:pPr>
      <w:r w:rsidRPr="00256182">
        <w:rPr>
          <w:rFonts w:ascii="Arial" w:hAnsi="Arial" w:cs="Arial"/>
        </w:rPr>
        <w:t>Voir en annexe Excel la liste minimale des Policy Setting qui devront être vues.</w:t>
      </w:r>
    </w:p>
    <w:p w14:paraId="157293C3" w14:textId="77777777" w:rsidR="0058483E" w:rsidRPr="00256182" w:rsidRDefault="0058483E" w:rsidP="0058483E">
      <w:pPr>
        <w:rPr>
          <w:rStyle w:val="Lienhypertexte"/>
          <w:rFonts w:ascii="Arial" w:hAnsi="Arial" w:cs="Arial"/>
        </w:rPr>
      </w:pPr>
    </w:p>
    <w:p w14:paraId="679B636C" w14:textId="77777777" w:rsidR="0058483E" w:rsidRPr="00256182" w:rsidRDefault="0058483E" w:rsidP="0058483E">
      <w:pPr>
        <w:pStyle w:val="Titre2"/>
        <w:ind w:left="709"/>
      </w:pPr>
      <w:bookmarkStart w:id="5" w:name="_Toc220664607"/>
      <w:r w:rsidRPr="00256182">
        <w:t>Description environnement Active Directory</w:t>
      </w:r>
      <w:bookmarkEnd w:id="5"/>
    </w:p>
    <w:p w14:paraId="4F42204B" w14:textId="77777777" w:rsidR="0058483E" w:rsidRPr="00256182" w:rsidRDefault="0058483E" w:rsidP="0058483E">
      <w:pPr>
        <w:rPr>
          <w:rStyle w:val="Lienhypertexte"/>
          <w:rFonts w:ascii="Arial" w:hAnsi="Arial" w:cs="Arial"/>
        </w:rPr>
      </w:pPr>
    </w:p>
    <w:p w14:paraId="36DDB2F7" w14:textId="77777777" w:rsidR="0058483E" w:rsidRPr="00256182" w:rsidRDefault="0058483E" w:rsidP="00117122">
      <w:pPr>
        <w:jc w:val="both"/>
        <w:rPr>
          <w:rFonts w:ascii="Arial" w:hAnsi="Arial" w:cs="Arial"/>
        </w:rPr>
      </w:pPr>
      <w:r w:rsidRPr="00256182">
        <w:rPr>
          <w:rFonts w:ascii="Arial" w:hAnsi="Arial" w:cs="Arial"/>
        </w:rPr>
        <w:t xml:space="preserve">Les systèmes d’exploitation du parc informatique sont de Windows NT4 à Windows server 2025 et de Windows </w:t>
      </w:r>
      <w:proofErr w:type="spellStart"/>
      <w:r w:rsidRPr="00256182">
        <w:rPr>
          <w:rFonts w:ascii="Arial" w:hAnsi="Arial" w:cs="Arial"/>
        </w:rPr>
        <w:t>Xp</w:t>
      </w:r>
      <w:proofErr w:type="spellEnd"/>
      <w:r w:rsidRPr="00256182">
        <w:rPr>
          <w:rFonts w:ascii="Arial" w:hAnsi="Arial" w:cs="Arial"/>
        </w:rPr>
        <w:t xml:space="preserve"> à Windows 11 pour les postes de travail ainsi que des MAC. Des serveurs comme linux peuvent aussi utiliser l’active directory pour l’utilisation du protocole LDAP(S) ou SMB.</w:t>
      </w:r>
    </w:p>
    <w:p w14:paraId="72277FC6" w14:textId="77777777" w:rsidR="0058483E" w:rsidRPr="00256182" w:rsidRDefault="0058483E" w:rsidP="00117122">
      <w:pPr>
        <w:jc w:val="both"/>
        <w:rPr>
          <w:rFonts w:ascii="Arial" w:hAnsi="Arial" w:cs="Arial"/>
        </w:rPr>
      </w:pPr>
    </w:p>
    <w:p w14:paraId="705DCB28" w14:textId="77777777" w:rsidR="0058483E" w:rsidRPr="00256182" w:rsidRDefault="0058483E" w:rsidP="00117122">
      <w:pPr>
        <w:jc w:val="both"/>
        <w:rPr>
          <w:rFonts w:ascii="Arial" w:hAnsi="Arial" w:cs="Arial"/>
        </w:rPr>
      </w:pPr>
      <w:r w:rsidRPr="00256182">
        <w:rPr>
          <w:rFonts w:ascii="Arial" w:hAnsi="Arial" w:cs="Arial"/>
        </w:rPr>
        <w:t>Le domaine CHU-ROUEN.LAN est composé d’un domaine enfant ADM.CHU-ROUEN.LAN (contrôleurs AD en Windows server 2022 niveau fonctionnel 2016).</w:t>
      </w:r>
    </w:p>
    <w:p w14:paraId="5947C407" w14:textId="77777777" w:rsidR="0058483E" w:rsidRPr="00256182" w:rsidRDefault="0058483E" w:rsidP="00117122">
      <w:pPr>
        <w:jc w:val="both"/>
        <w:rPr>
          <w:rFonts w:ascii="Arial" w:hAnsi="Arial" w:cs="Arial"/>
        </w:rPr>
      </w:pPr>
    </w:p>
    <w:p w14:paraId="31381C2E" w14:textId="77777777" w:rsidR="0058483E" w:rsidRPr="00256182" w:rsidRDefault="0058483E" w:rsidP="00117122">
      <w:pPr>
        <w:jc w:val="both"/>
        <w:rPr>
          <w:rFonts w:ascii="Arial" w:hAnsi="Arial" w:cs="Arial"/>
        </w:rPr>
      </w:pPr>
      <w:r w:rsidRPr="00256182">
        <w:rPr>
          <w:rFonts w:ascii="Arial" w:hAnsi="Arial" w:cs="Arial"/>
        </w:rPr>
        <w:t xml:space="preserve">Les domaines CHU-ROUEN.LAN et ADM.CHU-ROUEN.LAN sont intégrés à un Tiers 0 et gérés par des </w:t>
      </w:r>
      <w:proofErr w:type="spellStart"/>
      <w:r w:rsidRPr="00256182">
        <w:rPr>
          <w:rFonts w:ascii="Arial" w:hAnsi="Arial" w:cs="Arial"/>
        </w:rPr>
        <w:t>privileged</w:t>
      </w:r>
      <w:proofErr w:type="spellEnd"/>
      <w:r w:rsidRPr="00256182">
        <w:rPr>
          <w:rFonts w:ascii="Arial" w:hAnsi="Arial" w:cs="Arial"/>
        </w:rPr>
        <w:t xml:space="preserve"> </w:t>
      </w:r>
      <w:proofErr w:type="spellStart"/>
      <w:r w:rsidRPr="00256182">
        <w:rPr>
          <w:rFonts w:ascii="Arial" w:hAnsi="Arial" w:cs="Arial"/>
        </w:rPr>
        <w:t>access</w:t>
      </w:r>
      <w:proofErr w:type="spellEnd"/>
      <w:r w:rsidRPr="00256182">
        <w:rPr>
          <w:rFonts w:ascii="Arial" w:hAnsi="Arial" w:cs="Arial"/>
        </w:rPr>
        <w:t xml:space="preserve"> Workstation (PAW).</w:t>
      </w:r>
    </w:p>
    <w:p w14:paraId="509DF02B" w14:textId="77777777" w:rsidR="0058483E" w:rsidRPr="00256182" w:rsidRDefault="0058483E" w:rsidP="00117122">
      <w:pPr>
        <w:jc w:val="both"/>
        <w:rPr>
          <w:rFonts w:ascii="Arial" w:hAnsi="Arial" w:cs="Arial"/>
        </w:rPr>
      </w:pPr>
    </w:p>
    <w:p w14:paraId="336B146B" w14:textId="3F1E701A" w:rsidR="0058483E" w:rsidRPr="00887F52" w:rsidRDefault="0058483E" w:rsidP="00117122">
      <w:pPr>
        <w:jc w:val="both"/>
        <w:rPr>
          <w:rStyle w:val="Lienhypertexte"/>
          <w:rFonts w:ascii="Arial" w:hAnsi="Arial" w:cs="Arial"/>
          <w:color w:val="auto"/>
          <w:u w:val="none"/>
        </w:rPr>
      </w:pPr>
      <w:r w:rsidRPr="00256182">
        <w:rPr>
          <w:rFonts w:ascii="Arial" w:hAnsi="Arial" w:cs="Arial"/>
        </w:rPr>
        <w:t>A noter qu</w:t>
      </w:r>
      <w:r w:rsidR="00887F52">
        <w:rPr>
          <w:rFonts w:ascii="Arial" w:hAnsi="Arial" w:cs="Arial"/>
        </w:rPr>
        <w:t>e les serveurs NT4 sont intégrés</w:t>
      </w:r>
      <w:r w:rsidRPr="00256182">
        <w:rPr>
          <w:rFonts w:ascii="Arial" w:hAnsi="Arial" w:cs="Arial"/>
        </w:rPr>
        <w:t xml:space="preserve"> à un domaine CHUTEK (contrôleurs AD en Windows Server 200</w:t>
      </w:r>
      <w:r w:rsidR="00887F52">
        <w:rPr>
          <w:rFonts w:ascii="Arial" w:hAnsi="Arial" w:cs="Arial"/>
        </w:rPr>
        <w:t>3) avec relation d’approbation.</w:t>
      </w:r>
    </w:p>
    <w:p w14:paraId="2DFB0D63" w14:textId="77777777" w:rsidR="0058483E" w:rsidRPr="00256182" w:rsidRDefault="0058483E" w:rsidP="0058483E">
      <w:pPr>
        <w:pStyle w:val="Titre2"/>
        <w:ind w:left="709"/>
      </w:pPr>
      <w:bookmarkStart w:id="6" w:name="_Toc220664608"/>
      <w:r w:rsidRPr="00256182">
        <w:lastRenderedPageBreak/>
        <w:t>Schéma Architecture</w:t>
      </w:r>
      <w:bookmarkEnd w:id="6"/>
    </w:p>
    <w:p w14:paraId="326C80BB" w14:textId="77777777" w:rsidR="0058483E" w:rsidRPr="00256182" w:rsidRDefault="0058483E" w:rsidP="0058483E">
      <w:pPr>
        <w:rPr>
          <w:rFonts w:ascii="Arial" w:hAnsi="Arial" w:cs="Arial"/>
        </w:rPr>
      </w:pPr>
      <w:r w:rsidRPr="00256182">
        <w:rPr>
          <w:rFonts w:ascii="Arial" w:hAnsi="Arial" w:cs="Arial"/>
        </w:rPr>
        <w:t xml:space="preserve">                                                 </w:t>
      </w:r>
      <w:r w:rsidRPr="00256182">
        <w:rPr>
          <w:rFonts w:ascii="Arial" w:hAnsi="Arial" w:cs="Arial"/>
        </w:rPr>
        <w:object w:dxaOrig="6847" w:dyaOrig="14129" w14:anchorId="507244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563.7pt" o:ole="">
            <v:imagedata r:id="rId11" o:title=""/>
          </v:shape>
          <o:OLEObject Type="Embed" ProgID="Visio.Drawing.15" ShapeID="_x0000_i1025" DrawAspect="Content" ObjectID="_1832993460" r:id="rId12"/>
        </w:object>
      </w:r>
    </w:p>
    <w:p w14:paraId="079348A0" w14:textId="77777777" w:rsidR="0058483E" w:rsidRPr="00256182" w:rsidRDefault="0058483E" w:rsidP="0058483E">
      <w:pPr>
        <w:rPr>
          <w:rFonts w:ascii="Arial" w:hAnsi="Arial" w:cs="Arial"/>
        </w:rPr>
      </w:pPr>
    </w:p>
    <w:p w14:paraId="3855C890" w14:textId="77777777" w:rsidR="0058483E" w:rsidRPr="00256182" w:rsidRDefault="0058483E" w:rsidP="0058483E">
      <w:pPr>
        <w:rPr>
          <w:rFonts w:ascii="Arial" w:hAnsi="Arial" w:cs="Arial"/>
        </w:rPr>
      </w:pPr>
    </w:p>
    <w:p w14:paraId="07A5AF9E" w14:textId="77777777" w:rsidR="00BE3BFE" w:rsidRPr="00256182" w:rsidRDefault="00BE3BFE" w:rsidP="00BE3BFE">
      <w:pPr>
        <w:pStyle w:val="Article0"/>
        <w:ind w:left="1146"/>
      </w:pPr>
    </w:p>
    <w:p w14:paraId="02ED0E63" w14:textId="30F33627" w:rsidR="0011236E" w:rsidRPr="00256182" w:rsidRDefault="0011236E" w:rsidP="00343567">
      <w:pPr>
        <w:pStyle w:val="Article0"/>
      </w:pPr>
    </w:p>
    <w:p w14:paraId="15A31E80" w14:textId="2B796EE6" w:rsidR="009A1BF4" w:rsidRPr="00256182" w:rsidRDefault="009A1BF4" w:rsidP="00CD1D5F">
      <w:pPr>
        <w:pStyle w:val="Article0"/>
        <w:ind w:left="0"/>
      </w:pPr>
    </w:p>
    <w:p w14:paraId="176417AB" w14:textId="77777777" w:rsidR="00A56850" w:rsidRPr="00256182" w:rsidRDefault="00A56850" w:rsidP="00610725">
      <w:pPr>
        <w:pStyle w:val="Titre1"/>
      </w:pPr>
      <w:r w:rsidRPr="00256182">
        <w:t>DUREE DU MARCHE PUBLIC ET DELAIS D'EXECUTION</w:t>
      </w:r>
    </w:p>
    <w:p w14:paraId="75ECB723" w14:textId="77777777" w:rsidR="00A56850" w:rsidRPr="00256182" w:rsidRDefault="00A56850" w:rsidP="00735183">
      <w:pPr>
        <w:pStyle w:val="Article0"/>
      </w:pPr>
    </w:p>
    <w:p w14:paraId="153AA683" w14:textId="77777777" w:rsidR="00A56850" w:rsidRPr="00256182" w:rsidRDefault="00A56850" w:rsidP="00610725">
      <w:pPr>
        <w:pStyle w:val="Titre2"/>
      </w:pPr>
      <w:r w:rsidRPr="00256182">
        <w:t>Durée du marché public</w:t>
      </w:r>
    </w:p>
    <w:p w14:paraId="0612BF8B" w14:textId="77777777" w:rsidR="00A56850" w:rsidRPr="00256182" w:rsidRDefault="00A56850" w:rsidP="00735183">
      <w:pPr>
        <w:rPr>
          <w:rFonts w:ascii="Arial" w:hAnsi="Arial" w:cs="Arial"/>
        </w:rPr>
      </w:pPr>
    </w:p>
    <w:p w14:paraId="5D2BB827" w14:textId="7B333138" w:rsidR="00EE108C" w:rsidRPr="00256182" w:rsidRDefault="00EE108C" w:rsidP="00EE108C">
      <w:pPr>
        <w:jc w:val="both"/>
        <w:rPr>
          <w:rFonts w:ascii="Arial" w:hAnsi="Arial" w:cs="Arial"/>
        </w:rPr>
      </w:pPr>
      <w:r w:rsidRPr="00256182">
        <w:rPr>
          <w:rFonts w:ascii="Arial" w:hAnsi="Arial" w:cs="Arial"/>
        </w:rPr>
        <w:t xml:space="preserve">Le marché </w:t>
      </w:r>
      <w:r w:rsidR="00741CDA" w:rsidRPr="00256182">
        <w:rPr>
          <w:rFonts w:ascii="Arial" w:hAnsi="Arial" w:cs="Arial"/>
        </w:rPr>
        <w:t>est</w:t>
      </w:r>
      <w:r w:rsidR="000E603E" w:rsidRPr="00256182">
        <w:rPr>
          <w:rFonts w:ascii="Arial" w:hAnsi="Arial" w:cs="Arial"/>
        </w:rPr>
        <w:t xml:space="preserve"> conclu pour une durée</w:t>
      </w:r>
      <w:r w:rsidR="00741CDA" w:rsidRPr="00256182">
        <w:rPr>
          <w:rFonts w:ascii="Arial" w:hAnsi="Arial" w:cs="Arial"/>
        </w:rPr>
        <w:t xml:space="preserve"> </w:t>
      </w:r>
      <w:r w:rsidR="00C664FD" w:rsidRPr="00256182">
        <w:rPr>
          <w:rFonts w:ascii="Arial" w:hAnsi="Arial" w:cs="Arial"/>
        </w:rPr>
        <w:t>allant de la notification à la réception des prestations sans réserve</w:t>
      </w:r>
      <w:r w:rsidR="009A1BF4" w:rsidRPr="00256182">
        <w:rPr>
          <w:rFonts w:ascii="Arial" w:hAnsi="Arial" w:cs="Arial"/>
        </w:rPr>
        <w:t>.</w:t>
      </w:r>
    </w:p>
    <w:p w14:paraId="1BE0521D" w14:textId="30000AD9" w:rsidR="00243AB1" w:rsidRPr="00256182" w:rsidRDefault="00243AB1" w:rsidP="00EE108C">
      <w:pPr>
        <w:jc w:val="both"/>
        <w:rPr>
          <w:rFonts w:ascii="Arial" w:hAnsi="Arial" w:cs="Arial"/>
        </w:rPr>
      </w:pPr>
    </w:p>
    <w:p w14:paraId="0C0E50AD" w14:textId="77777777" w:rsidR="00A56850" w:rsidRPr="00256182" w:rsidRDefault="00A56850" w:rsidP="00735183">
      <w:pPr>
        <w:jc w:val="both"/>
        <w:rPr>
          <w:rFonts w:ascii="Arial" w:hAnsi="Arial" w:cs="Arial"/>
        </w:rPr>
      </w:pPr>
    </w:p>
    <w:p w14:paraId="1C39BFFC" w14:textId="77777777" w:rsidR="00A56850" w:rsidRPr="00256182" w:rsidRDefault="00A56850" w:rsidP="00610725">
      <w:pPr>
        <w:pStyle w:val="Titre2"/>
      </w:pPr>
      <w:r w:rsidRPr="00256182">
        <w:lastRenderedPageBreak/>
        <w:t>Délais d'</w:t>
      </w:r>
      <w:r w:rsidR="00F01F29" w:rsidRPr="00256182">
        <w:t>intervention</w:t>
      </w:r>
    </w:p>
    <w:p w14:paraId="6E86F6CB" w14:textId="77777777" w:rsidR="00A56850" w:rsidRPr="00256182" w:rsidRDefault="00A56850" w:rsidP="00735183">
      <w:pPr>
        <w:pStyle w:val="Normal2"/>
        <w:ind w:left="0" w:firstLine="0"/>
        <w:rPr>
          <w:rFonts w:ascii="Arial" w:hAnsi="Arial" w:cs="Arial"/>
          <w:color w:val="FF0000"/>
          <w:sz w:val="20"/>
        </w:rPr>
      </w:pPr>
    </w:p>
    <w:p w14:paraId="26633601" w14:textId="119409B2" w:rsidR="000E603E" w:rsidRPr="00256182" w:rsidRDefault="00C81E55" w:rsidP="00BF4F50">
      <w:pPr>
        <w:pStyle w:val="5Articlenormal"/>
        <w:ind w:left="0"/>
      </w:pPr>
      <w:r w:rsidRPr="00256182">
        <w:t>L</w:t>
      </w:r>
      <w:r w:rsidR="00312A80">
        <w:t>e titulaire a</w:t>
      </w:r>
      <w:r w:rsidR="000E603E" w:rsidRPr="00256182">
        <w:t xml:space="preserve"> </w:t>
      </w:r>
      <w:r w:rsidR="00312A80">
        <w:t>fourni</w:t>
      </w:r>
      <w:r w:rsidR="000E603E" w:rsidRPr="00256182">
        <w:t xml:space="preserve"> au sein de son mémoire technique </w:t>
      </w:r>
      <w:r w:rsidR="00C664FD" w:rsidRPr="00256182">
        <w:t>un planning détaillé à T0 date de commande.</w:t>
      </w:r>
    </w:p>
    <w:p w14:paraId="0E61310B" w14:textId="77777777" w:rsidR="00A56850" w:rsidRPr="00256182" w:rsidRDefault="00A56850" w:rsidP="0043481C">
      <w:pPr>
        <w:tabs>
          <w:tab w:val="left" w:pos="1146"/>
        </w:tabs>
        <w:jc w:val="both"/>
        <w:rPr>
          <w:rFonts w:ascii="Arial" w:hAnsi="Arial" w:cs="Arial"/>
          <w:lang w:eastAsia="x-none"/>
        </w:rPr>
      </w:pPr>
    </w:p>
    <w:p w14:paraId="41A31CE2" w14:textId="77777777" w:rsidR="00A56850" w:rsidRPr="00256182" w:rsidRDefault="00A56850" w:rsidP="00610725">
      <w:pPr>
        <w:pStyle w:val="Titre2"/>
      </w:pPr>
      <w:bookmarkStart w:id="7" w:name="_Toc536114703"/>
      <w:r w:rsidRPr="00256182">
        <w:t>Prolongation des délais</w:t>
      </w:r>
      <w:bookmarkEnd w:id="7"/>
    </w:p>
    <w:p w14:paraId="2997D22F" w14:textId="77777777" w:rsidR="00A56850" w:rsidRPr="00256182" w:rsidRDefault="00A56850" w:rsidP="00333E5A">
      <w:pPr>
        <w:jc w:val="both"/>
        <w:rPr>
          <w:rFonts w:ascii="Arial" w:hAnsi="Arial" w:cs="Arial"/>
        </w:rPr>
      </w:pPr>
    </w:p>
    <w:p w14:paraId="406724E0" w14:textId="057A9146" w:rsidR="00A56850" w:rsidRPr="00256182" w:rsidRDefault="00C10AA8" w:rsidP="00333E5A">
      <w:pPr>
        <w:jc w:val="both"/>
        <w:rPr>
          <w:rFonts w:ascii="Arial" w:hAnsi="Arial" w:cs="Arial"/>
        </w:rPr>
      </w:pPr>
      <w:r w:rsidRPr="00256182">
        <w:rPr>
          <w:rFonts w:ascii="Arial" w:hAnsi="Arial" w:cs="Arial"/>
        </w:rPr>
        <w:t xml:space="preserve">Seuls les retards imputables </w:t>
      </w:r>
      <w:r w:rsidR="00C664FD" w:rsidRPr="00256182">
        <w:rPr>
          <w:rFonts w:ascii="Arial" w:hAnsi="Arial" w:cs="Arial"/>
        </w:rPr>
        <w:t xml:space="preserve">au </w:t>
      </w:r>
      <w:r w:rsidR="00D404C7">
        <w:rPr>
          <w:rFonts w:ascii="Arial" w:hAnsi="Arial" w:cs="Arial"/>
        </w:rPr>
        <w:t>CHU Rouen Normandie</w:t>
      </w:r>
      <w:r w:rsidR="00A01AE2">
        <w:rPr>
          <w:rFonts w:ascii="Arial" w:hAnsi="Arial" w:cs="Arial"/>
        </w:rPr>
        <w:t xml:space="preserve"> </w:t>
      </w:r>
      <w:r w:rsidR="00C664FD" w:rsidRPr="00256182">
        <w:rPr>
          <w:rFonts w:ascii="Arial" w:hAnsi="Arial" w:cs="Arial"/>
        </w:rPr>
        <w:t>peuvent</w:t>
      </w:r>
      <w:r w:rsidR="00A56850" w:rsidRPr="00256182">
        <w:rPr>
          <w:rFonts w:ascii="Arial" w:hAnsi="Arial" w:cs="Arial"/>
        </w:rPr>
        <w:t xml:space="preserve"> justifier la prolon</w:t>
      </w:r>
      <w:r w:rsidR="0077742A" w:rsidRPr="00256182">
        <w:rPr>
          <w:rFonts w:ascii="Arial" w:hAnsi="Arial" w:cs="Arial"/>
        </w:rPr>
        <w:t>gation des délais mentionnés ci</w:t>
      </w:r>
      <w:r w:rsidR="0077742A" w:rsidRPr="00256182">
        <w:rPr>
          <w:rFonts w:ascii="Arial" w:hAnsi="Arial" w:cs="Arial"/>
        </w:rPr>
        <w:noBreakHyphen/>
      </w:r>
      <w:r w:rsidR="00A56850" w:rsidRPr="00256182">
        <w:rPr>
          <w:rFonts w:ascii="Arial" w:hAnsi="Arial" w:cs="Arial"/>
        </w:rPr>
        <w:t>dessus.</w:t>
      </w:r>
    </w:p>
    <w:p w14:paraId="4FFE6A02" w14:textId="77777777" w:rsidR="00A56850" w:rsidRPr="00256182" w:rsidRDefault="00A56850" w:rsidP="00333E5A">
      <w:pPr>
        <w:jc w:val="both"/>
        <w:rPr>
          <w:rFonts w:ascii="Arial" w:hAnsi="Arial" w:cs="Arial"/>
        </w:rPr>
      </w:pPr>
    </w:p>
    <w:p w14:paraId="6E35B740" w14:textId="4EBEA7DF" w:rsidR="00A56850" w:rsidRPr="00256182" w:rsidRDefault="00A56850" w:rsidP="00333E5A">
      <w:pPr>
        <w:jc w:val="both"/>
        <w:rPr>
          <w:rFonts w:ascii="Arial" w:hAnsi="Arial" w:cs="Arial"/>
        </w:rPr>
      </w:pPr>
      <w:r w:rsidRPr="00256182">
        <w:rPr>
          <w:rFonts w:ascii="Arial" w:hAnsi="Arial" w:cs="Arial"/>
        </w:rPr>
        <w:t>Ainsi, le Titulaire pouvant être tributaire pour l'exécution de ses prestations, de démarches ou fournit</w:t>
      </w:r>
      <w:r w:rsidR="00C10AA8" w:rsidRPr="00256182">
        <w:rPr>
          <w:rFonts w:ascii="Arial" w:hAnsi="Arial" w:cs="Arial"/>
        </w:rPr>
        <w:t xml:space="preserve">ures de documents du ressort </w:t>
      </w:r>
      <w:r w:rsidR="00C664FD" w:rsidRPr="00256182">
        <w:rPr>
          <w:rFonts w:ascii="Arial" w:hAnsi="Arial" w:cs="Arial"/>
        </w:rPr>
        <w:t>du CHU de Rouen</w:t>
      </w:r>
      <w:r w:rsidR="00C10AA8" w:rsidRPr="00256182">
        <w:rPr>
          <w:rFonts w:ascii="Arial" w:hAnsi="Arial" w:cs="Arial"/>
        </w:rPr>
        <w:t xml:space="preserve">, </w:t>
      </w:r>
      <w:r w:rsidRPr="00256182">
        <w:rPr>
          <w:rFonts w:ascii="Arial" w:hAnsi="Arial" w:cs="Arial"/>
        </w:rPr>
        <w:t xml:space="preserve">il lui appartient de signaler par courrier recommandé ou courriel tout retard de la part de cette dernière de nature à le contraindre à ne pas respecter les délais, conformément à l’article 13.3 du CCAG-TIC. </w:t>
      </w:r>
    </w:p>
    <w:p w14:paraId="1DC3FB01" w14:textId="77777777" w:rsidR="00A56850" w:rsidRPr="00256182" w:rsidRDefault="00A56850" w:rsidP="00333E5A">
      <w:pPr>
        <w:jc w:val="both"/>
        <w:rPr>
          <w:rFonts w:ascii="Arial" w:hAnsi="Arial" w:cs="Arial"/>
        </w:rPr>
      </w:pPr>
    </w:p>
    <w:p w14:paraId="02810672" w14:textId="5AAA6504" w:rsidR="00A56850" w:rsidRPr="00256182" w:rsidRDefault="00A56850" w:rsidP="00333E5A">
      <w:pPr>
        <w:jc w:val="both"/>
        <w:rPr>
          <w:rFonts w:ascii="Arial" w:hAnsi="Arial" w:cs="Arial"/>
        </w:rPr>
      </w:pPr>
      <w:r w:rsidRPr="00256182">
        <w:rPr>
          <w:rFonts w:ascii="Arial" w:hAnsi="Arial" w:cs="Arial"/>
        </w:rPr>
        <w:t xml:space="preserve">Le délai de la prestation concernée se trouverait alors prolongé du nombre de jours calendaires séparant la réception de ce courrier par </w:t>
      </w:r>
      <w:r w:rsidR="00C664FD" w:rsidRPr="00256182">
        <w:rPr>
          <w:rFonts w:ascii="Arial" w:hAnsi="Arial" w:cs="Arial"/>
        </w:rPr>
        <w:t xml:space="preserve">le </w:t>
      </w:r>
      <w:r w:rsidR="00D404C7">
        <w:rPr>
          <w:rFonts w:ascii="Arial" w:hAnsi="Arial" w:cs="Arial"/>
        </w:rPr>
        <w:t>CHU Rouen Normandie</w:t>
      </w:r>
      <w:r w:rsidR="00A01AE2">
        <w:rPr>
          <w:rFonts w:ascii="Arial" w:hAnsi="Arial" w:cs="Arial"/>
        </w:rPr>
        <w:t xml:space="preserve"> </w:t>
      </w:r>
      <w:r w:rsidRPr="00256182">
        <w:rPr>
          <w:rFonts w:ascii="Arial" w:hAnsi="Arial" w:cs="Arial"/>
        </w:rPr>
        <w:t xml:space="preserve">et l'envoi </w:t>
      </w:r>
      <w:r w:rsidR="00C664FD" w:rsidRPr="00256182">
        <w:rPr>
          <w:rFonts w:ascii="Arial" w:hAnsi="Arial" w:cs="Arial"/>
        </w:rPr>
        <w:t xml:space="preserve">par le </w:t>
      </w:r>
      <w:r w:rsidR="00D404C7">
        <w:rPr>
          <w:rFonts w:ascii="Arial" w:hAnsi="Arial" w:cs="Arial"/>
        </w:rPr>
        <w:t>CHU Rouen Normandie</w:t>
      </w:r>
      <w:r w:rsidR="00A01AE2">
        <w:rPr>
          <w:rFonts w:ascii="Arial" w:hAnsi="Arial" w:cs="Arial"/>
        </w:rPr>
        <w:t xml:space="preserve"> </w:t>
      </w:r>
      <w:r w:rsidRPr="00256182">
        <w:rPr>
          <w:rFonts w:ascii="Arial" w:hAnsi="Arial" w:cs="Arial"/>
        </w:rPr>
        <w:t xml:space="preserve">des éléments requis ou de l'exécution des démarches requises. </w:t>
      </w:r>
    </w:p>
    <w:p w14:paraId="1346FC30" w14:textId="77777777" w:rsidR="008E1099" w:rsidRPr="00256182" w:rsidRDefault="008E1099" w:rsidP="00735183">
      <w:pPr>
        <w:rPr>
          <w:rFonts w:ascii="Arial" w:hAnsi="Arial" w:cs="Arial"/>
          <w:lang w:eastAsia="fr-FR"/>
        </w:rPr>
      </w:pPr>
    </w:p>
    <w:p w14:paraId="25457051" w14:textId="74D3FB15" w:rsidR="00A56850" w:rsidRPr="00256182" w:rsidRDefault="00CD1D5F" w:rsidP="00610725">
      <w:pPr>
        <w:pStyle w:val="Titre1"/>
      </w:pPr>
      <w:r w:rsidRPr="00256182">
        <w:t>MONTANTS DU</w:t>
      </w:r>
      <w:r w:rsidR="00A56850" w:rsidRPr="00256182">
        <w:t xml:space="preserve"> MARCHE PUBLIC</w:t>
      </w:r>
    </w:p>
    <w:p w14:paraId="73F293B6" w14:textId="77777777" w:rsidR="00A56850" w:rsidRPr="00256182" w:rsidRDefault="00A56850" w:rsidP="00735183">
      <w:pPr>
        <w:rPr>
          <w:rFonts w:ascii="Arial" w:hAnsi="Arial" w:cs="Arial"/>
          <w:lang w:eastAsia="fr-FR"/>
        </w:rPr>
      </w:pPr>
    </w:p>
    <w:p w14:paraId="260A4C60" w14:textId="77777777" w:rsidR="000E3F7E" w:rsidRPr="00256182" w:rsidRDefault="000E3F7E" w:rsidP="000E3F7E">
      <w:pPr>
        <w:jc w:val="both"/>
        <w:rPr>
          <w:rFonts w:ascii="Arial" w:hAnsi="Arial" w:cs="Arial"/>
        </w:rPr>
      </w:pPr>
      <w:r w:rsidRPr="00256182">
        <w:rPr>
          <w:rFonts w:ascii="Arial" w:hAnsi="Arial" w:cs="Arial"/>
        </w:rPr>
        <w:t>L'ensemble des prestations objet du marché décrites au présent acte d’engagement sont rémunérées pour un montant global et forfaitaire annuel défini ci-dessous.</w:t>
      </w:r>
    </w:p>
    <w:p w14:paraId="5B762E23" w14:textId="77777777" w:rsidR="000E3F7E" w:rsidRPr="00256182" w:rsidRDefault="000E3F7E" w:rsidP="000E3F7E">
      <w:pPr>
        <w:jc w:val="both"/>
        <w:rPr>
          <w:rFonts w:ascii="Arial" w:hAnsi="Arial" w:cs="Arial"/>
        </w:rPr>
      </w:pPr>
    </w:p>
    <w:p w14:paraId="37186C63" w14:textId="77777777" w:rsidR="000E3F7E" w:rsidRPr="00256182" w:rsidRDefault="000E3F7E" w:rsidP="000E3F7E">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rPr>
      </w:pPr>
    </w:p>
    <w:p w14:paraId="3F02E4E9" w14:textId="1E32F5CF" w:rsidR="000E3F7E" w:rsidRDefault="000E3F7E" w:rsidP="000E3F7E">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b/>
        </w:rPr>
      </w:pPr>
      <w:r w:rsidRPr="00256182">
        <w:rPr>
          <w:rFonts w:ascii="Arial" w:hAnsi="Arial" w:cs="Arial"/>
          <w:b/>
        </w:rPr>
        <w:t xml:space="preserve">Montant total : </w:t>
      </w:r>
    </w:p>
    <w:p w14:paraId="240CCC42" w14:textId="77777777" w:rsidR="00AB57AF" w:rsidRPr="00256182" w:rsidRDefault="00AB57AF" w:rsidP="000E3F7E">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b/>
        </w:rPr>
      </w:pPr>
    </w:p>
    <w:p w14:paraId="6D149B67" w14:textId="5C965AAD" w:rsidR="000E3F7E" w:rsidRDefault="000E3F7E" w:rsidP="00AB57AF">
      <w:pPr>
        <w:pBdr>
          <w:top w:val="single" w:sz="4" w:space="1" w:color="auto"/>
          <w:left w:val="single" w:sz="4" w:space="0" w:color="auto"/>
          <w:bottom w:val="single" w:sz="4" w:space="0" w:color="auto"/>
          <w:right w:val="single" w:sz="4" w:space="4" w:color="auto"/>
        </w:pBdr>
        <w:tabs>
          <w:tab w:val="left" w:leader="dot" w:pos="6804"/>
        </w:tabs>
        <w:ind w:firstLine="709"/>
        <w:jc w:val="both"/>
        <w:rPr>
          <w:rFonts w:ascii="Arial" w:hAnsi="Arial" w:cs="Arial"/>
        </w:rPr>
      </w:pPr>
      <w:r w:rsidRPr="00256182">
        <w:rPr>
          <w:rFonts w:ascii="Arial" w:hAnsi="Arial" w:cs="Arial"/>
        </w:rPr>
        <w:t xml:space="preserve">- Montant total HT : </w:t>
      </w:r>
      <w:r w:rsidR="00AB57AF">
        <w:rPr>
          <w:rFonts w:ascii="Arial" w:hAnsi="Arial" w:cs="Arial"/>
        </w:rPr>
        <w:tab/>
      </w:r>
    </w:p>
    <w:p w14:paraId="0F21782A" w14:textId="77777777" w:rsidR="00AB57AF" w:rsidRPr="00256182" w:rsidRDefault="00AB57AF" w:rsidP="00AB57AF">
      <w:pPr>
        <w:pBdr>
          <w:top w:val="single" w:sz="4" w:space="1" w:color="auto"/>
          <w:left w:val="single" w:sz="4" w:space="0" w:color="auto"/>
          <w:bottom w:val="single" w:sz="4" w:space="0" w:color="auto"/>
          <w:right w:val="single" w:sz="4" w:space="4" w:color="auto"/>
        </w:pBdr>
        <w:tabs>
          <w:tab w:val="left" w:leader="dot" w:pos="6804"/>
        </w:tabs>
        <w:ind w:firstLine="709"/>
        <w:jc w:val="both"/>
        <w:rPr>
          <w:rFonts w:ascii="Arial" w:hAnsi="Arial" w:cs="Arial"/>
          <w:snapToGrid w:val="0"/>
        </w:rPr>
      </w:pPr>
    </w:p>
    <w:p w14:paraId="4A9AB9AD" w14:textId="08C40B08" w:rsidR="000E3F7E" w:rsidRDefault="000E3F7E" w:rsidP="00AB57AF">
      <w:pPr>
        <w:pBdr>
          <w:top w:val="single" w:sz="4" w:space="1" w:color="auto"/>
          <w:left w:val="single" w:sz="4" w:space="0" w:color="auto"/>
          <w:bottom w:val="single" w:sz="4" w:space="0" w:color="auto"/>
          <w:right w:val="single" w:sz="4" w:space="4" w:color="auto"/>
        </w:pBdr>
        <w:tabs>
          <w:tab w:val="left" w:leader="dot" w:pos="6804"/>
        </w:tabs>
        <w:ind w:firstLine="709"/>
        <w:jc w:val="both"/>
        <w:rPr>
          <w:rFonts w:ascii="Arial" w:hAnsi="Arial" w:cs="Arial"/>
        </w:rPr>
      </w:pPr>
      <w:r w:rsidRPr="00256182">
        <w:rPr>
          <w:rFonts w:ascii="Arial" w:hAnsi="Arial" w:cs="Arial"/>
        </w:rPr>
        <w:t xml:space="preserve">- Montant total TVA : </w:t>
      </w:r>
      <w:r w:rsidR="00AB57AF">
        <w:rPr>
          <w:rFonts w:ascii="Arial" w:hAnsi="Arial" w:cs="Arial"/>
        </w:rPr>
        <w:tab/>
      </w:r>
    </w:p>
    <w:p w14:paraId="63E7DBA4" w14:textId="77777777" w:rsidR="00AB57AF" w:rsidRPr="00256182" w:rsidRDefault="00AB57AF" w:rsidP="00AB57AF">
      <w:pPr>
        <w:pBdr>
          <w:top w:val="single" w:sz="4" w:space="1" w:color="auto"/>
          <w:left w:val="single" w:sz="4" w:space="0" w:color="auto"/>
          <w:bottom w:val="single" w:sz="4" w:space="0" w:color="auto"/>
          <w:right w:val="single" w:sz="4" w:space="4" w:color="auto"/>
        </w:pBdr>
        <w:tabs>
          <w:tab w:val="left" w:leader="dot" w:pos="6804"/>
        </w:tabs>
        <w:ind w:firstLine="709"/>
        <w:jc w:val="both"/>
        <w:rPr>
          <w:rFonts w:ascii="Arial" w:hAnsi="Arial" w:cs="Arial"/>
        </w:rPr>
      </w:pPr>
    </w:p>
    <w:p w14:paraId="2CD1F40C" w14:textId="6D2E8C9C" w:rsidR="000E3F7E" w:rsidRPr="00256182" w:rsidRDefault="000E3F7E" w:rsidP="00AB57AF">
      <w:pPr>
        <w:pBdr>
          <w:top w:val="single" w:sz="4" w:space="1" w:color="auto"/>
          <w:left w:val="single" w:sz="4" w:space="0" w:color="auto"/>
          <w:bottom w:val="single" w:sz="4" w:space="0" w:color="auto"/>
          <w:right w:val="single" w:sz="4" w:space="4" w:color="auto"/>
        </w:pBdr>
        <w:tabs>
          <w:tab w:val="left" w:leader="dot" w:pos="6804"/>
        </w:tabs>
        <w:ind w:firstLine="709"/>
        <w:jc w:val="both"/>
        <w:rPr>
          <w:rFonts w:ascii="Arial" w:hAnsi="Arial" w:cs="Arial"/>
        </w:rPr>
      </w:pPr>
      <w:r w:rsidRPr="00256182">
        <w:rPr>
          <w:rFonts w:ascii="Arial" w:hAnsi="Arial" w:cs="Arial"/>
        </w:rPr>
        <w:t xml:space="preserve">- Montant total TTC : </w:t>
      </w:r>
      <w:r w:rsidR="00AB57AF">
        <w:rPr>
          <w:rFonts w:ascii="Arial" w:hAnsi="Arial" w:cs="Arial"/>
        </w:rPr>
        <w:tab/>
      </w:r>
    </w:p>
    <w:p w14:paraId="0D8C2DCE" w14:textId="77777777" w:rsidR="000E3F7E" w:rsidRPr="00256182" w:rsidRDefault="000E3F7E" w:rsidP="000E3F7E">
      <w:pPr>
        <w:pBdr>
          <w:top w:val="single" w:sz="4" w:space="1" w:color="auto"/>
          <w:left w:val="single" w:sz="4" w:space="0" w:color="auto"/>
          <w:bottom w:val="single" w:sz="4" w:space="0" w:color="auto"/>
          <w:right w:val="single" w:sz="4" w:space="4" w:color="auto"/>
        </w:pBdr>
        <w:jc w:val="both"/>
        <w:rPr>
          <w:rFonts w:ascii="Arial" w:hAnsi="Arial" w:cs="Arial"/>
        </w:rPr>
      </w:pPr>
    </w:p>
    <w:p w14:paraId="55C5E936" w14:textId="066AE578" w:rsidR="000E3F7E" w:rsidRDefault="000E3F7E" w:rsidP="00AB57AF">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rPr>
      </w:pPr>
      <w:r w:rsidRPr="00256182">
        <w:rPr>
          <w:rFonts w:ascii="Arial" w:hAnsi="Arial" w:cs="Arial"/>
        </w:rPr>
        <w:t xml:space="preserve">Soit, en toutes lettres TTC : </w:t>
      </w:r>
      <w:r w:rsidR="00AB57AF">
        <w:rPr>
          <w:rFonts w:ascii="Arial" w:hAnsi="Arial" w:cs="Arial"/>
        </w:rPr>
        <w:tab/>
      </w:r>
    </w:p>
    <w:p w14:paraId="4DF1D9A0" w14:textId="6012CF55" w:rsidR="00AB57AF" w:rsidRDefault="00AB57AF" w:rsidP="00AB57AF">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rPr>
      </w:pPr>
    </w:p>
    <w:p w14:paraId="4CA8CB5E" w14:textId="412C2CE9" w:rsidR="00AB57AF" w:rsidRDefault="00AB57AF" w:rsidP="00AB57AF">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rPr>
      </w:pPr>
      <w:r>
        <w:rPr>
          <w:rFonts w:ascii="Arial" w:hAnsi="Arial" w:cs="Arial"/>
        </w:rPr>
        <w:tab/>
      </w:r>
    </w:p>
    <w:p w14:paraId="56C3AD87" w14:textId="77777777" w:rsidR="00AB57AF" w:rsidRPr="00256182" w:rsidRDefault="00AB57AF" w:rsidP="00AB57AF">
      <w:pPr>
        <w:pBdr>
          <w:top w:val="single" w:sz="4" w:space="1" w:color="auto"/>
          <w:left w:val="single" w:sz="4" w:space="0" w:color="auto"/>
          <w:bottom w:val="single" w:sz="4" w:space="0" w:color="auto"/>
          <w:right w:val="single" w:sz="4" w:space="4" w:color="auto"/>
        </w:pBdr>
        <w:tabs>
          <w:tab w:val="left" w:leader="dot" w:pos="9072"/>
        </w:tabs>
        <w:jc w:val="both"/>
        <w:rPr>
          <w:rFonts w:ascii="Arial" w:hAnsi="Arial" w:cs="Arial"/>
        </w:rPr>
      </w:pPr>
    </w:p>
    <w:p w14:paraId="301BCD3E" w14:textId="77777777" w:rsidR="000E3F7E" w:rsidRPr="00256182" w:rsidRDefault="000E3F7E" w:rsidP="000E3F7E">
      <w:pPr>
        <w:jc w:val="both"/>
        <w:rPr>
          <w:rFonts w:ascii="Arial" w:hAnsi="Arial" w:cs="Arial"/>
        </w:rPr>
      </w:pPr>
    </w:p>
    <w:p w14:paraId="1BD5C34A" w14:textId="51D97D87" w:rsidR="00A56850" w:rsidRPr="00256182" w:rsidRDefault="00A56850" w:rsidP="000E3F7E">
      <w:pPr>
        <w:jc w:val="both"/>
        <w:rPr>
          <w:rFonts w:ascii="Arial" w:hAnsi="Arial" w:cs="Arial"/>
        </w:rPr>
      </w:pPr>
    </w:p>
    <w:p w14:paraId="1B96E58B" w14:textId="77777777" w:rsidR="00A56850" w:rsidRPr="00256182" w:rsidRDefault="00A56850" w:rsidP="00735183">
      <w:pPr>
        <w:pStyle w:val="RedTxt"/>
        <w:rPr>
          <w:rFonts w:cs="Arial"/>
          <w:sz w:val="20"/>
        </w:rPr>
      </w:pPr>
      <w:r w:rsidRPr="00256182">
        <w:rPr>
          <w:rFonts w:cs="Arial"/>
          <w:sz w:val="20"/>
        </w:rPr>
        <w:t>L’offre présentée au titre du présent marché public contient des fournitures en provenance de :</w:t>
      </w:r>
    </w:p>
    <w:p w14:paraId="06F0C856" w14:textId="77777777" w:rsidR="00A56850" w:rsidRPr="00256182" w:rsidRDefault="00A56850" w:rsidP="00735183">
      <w:pPr>
        <w:tabs>
          <w:tab w:val="left" w:pos="426"/>
        </w:tabs>
        <w:jc w:val="both"/>
        <w:rPr>
          <w:rFonts w:ascii="Arial" w:hAnsi="Arial" w:cs="Arial"/>
          <w:b/>
          <w:bCs/>
          <w:color w:val="0000FF"/>
        </w:rPr>
      </w:pPr>
      <w:r w:rsidRPr="00256182">
        <w:rPr>
          <w:rFonts w:ascii="Arial" w:hAnsi="Arial" w:cs="Arial"/>
          <w:b/>
          <w:bCs/>
          <w:color w:val="0000FF"/>
        </w:rPr>
        <w:t>(Case à cocher par le titulaire)</w:t>
      </w:r>
    </w:p>
    <w:p w14:paraId="5E423F9E" w14:textId="77777777" w:rsidR="00A56850" w:rsidRPr="00256182" w:rsidRDefault="00A56850" w:rsidP="00735183">
      <w:pPr>
        <w:pStyle w:val="RedTxt"/>
        <w:rPr>
          <w:rFonts w:cs="Arial"/>
          <w:sz w:val="20"/>
        </w:rPr>
      </w:pPr>
    </w:p>
    <w:p w14:paraId="2E8F68F7" w14:textId="77777777" w:rsidR="00A56850" w:rsidRPr="00256182" w:rsidRDefault="00A56850" w:rsidP="00735183">
      <w:pPr>
        <w:pStyle w:val="RedTxt"/>
        <w:rPr>
          <w:rFonts w:cs="Arial"/>
          <w:sz w:val="20"/>
        </w:rPr>
      </w:pPr>
      <w:r w:rsidRPr="00256182">
        <w:rPr>
          <w:rFonts w:cs="Arial"/>
          <w:sz w:val="20"/>
        </w:rPr>
        <w:t xml:space="preserve"> </w:t>
      </w:r>
      <w:proofErr w:type="gramStart"/>
      <w:r w:rsidRPr="00256182">
        <w:rPr>
          <w:rFonts w:cs="Arial"/>
          <w:sz w:val="20"/>
        </w:rPr>
        <w:t>[ ]</w:t>
      </w:r>
      <w:proofErr w:type="gramEnd"/>
      <w:r w:rsidRPr="00256182">
        <w:rPr>
          <w:rFonts w:cs="Arial"/>
          <w:sz w:val="20"/>
        </w:rPr>
        <w:t xml:space="preserve">  Pays de l'Union européenne, France comprise;</w:t>
      </w:r>
    </w:p>
    <w:p w14:paraId="4EBA9A08" w14:textId="77777777" w:rsidR="00A56850" w:rsidRPr="00256182" w:rsidRDefault="00A56850" w:rsidP="00735183">
      <w:pPr>
        <w:pStyle w:val="RedTxt"/>
        <w:rPr>
          <w:rFonts w:cs="Arial"/>
          <w:sz w:val="20"/>
        </w:rPr>
      </w:pPr>
      <w:r w:rsidRPr="00256182">
        <w:rPr>
          <w:rFonts w:cs="Arial"/>
          <w:sz w:val="20"/>
        </w:rPr>
        <w:t xml:space="preserve"> </w:t>
      </w:r>
      <w:proofErr w:type="gramStart"/>
      <w:r w:rsidRPr="00256182">
        <w:rPr>
          <w:rFonts w:cs="Arial"/>
          <w:sz w:val="20"/>
        </w:rPr>
        <w:t>[ ]</w:t>
      </w:r>
      <w:proofErr w:type="gramEnd"/>
      <w:r w:rsidRPr="00256182">
        <w:rPr>
          <w:rFonts w:cs="Arial"/>
          <w:sz w:val="20"/>
        </w:rPr>
        <w:t xml:space="preserve">  Pays signataire de l'accord GATT relatif aux marchés publics ;</w:t>
      </w:r>
    </w:p>
    <w:p w14:paraId="67B3F7A0" w14:textId="77777777" w:rsidR="00A56850" w:rsidRPr="00256182" w:rsidRDefault="00A56850" w:rsidP="00735183">
      <w:pPr>
        <w:pStyle w:val="RedTxt"/>
        <w:rPr>
          <w:rFonts w:cs="Arial"/>
          <w:sz w:val="20"/>
        </w:rPr>
      </w:pPr>
      <w:r w:rsidRPr="00256182">
        <w:rPr>
          <w:rFonts w:cs="Arial"/>
          <w:sz w:val="20"/>
        </w:rPr>
        <w:t xml:space="preserve">      (Union Européenne exclue)  </w:t>
      </w:r>
    </w:p>
    <w:p w14:paraId="7E2FA357" w14:textId="77777777" w:rsidR="00A56850" w:rsidRPr="00256182" w:rsidRDefault="00A56850" w:rsidP="00735183">
      <w:pPr>
        <w:pStyle w:val="RedTxt"/>
        <w:rPr>
          <w:rFonts w:cs="Arial"/>
          <w:sz w:val="20"/>
        </w:rPr>
      </w:pPr>
      <w:r w:rsidRPr="00256182">
        <w:rPr>
          <w:rFonts w:cs="Arial"/>
          <w:sz w:val="20"/>
        </w:rPr>
        <w:t xml:space="preserve"> </w:t>
      </w:r>
      <w:proofErr w:type="gramStart"/>
      <w:r w:rsidRPr="00256182">
        <w:rPr>
          <w:rFonts w:cs="Arial"/>
          <w:sz w:val="20"/>
        </w:rPr>
        <w:t>[ ]</w:t>
      </w:r>
      <w:proofErr w:type="gramEnd"/>
      <w:r w:rsidRPr="00256182">
        <w:rPr>
          <w:rFonts w:cs="Arial"/>
          <w:sz w:val="20"/>
        </w:rPr>
        <w:t xml:space="preserve">  Autre.</w:t>
      </w:r>
    </w:p>
    <w:p w14:paraId="049A483B" w14:textId="77777777" w:rsidR="00A56850" w:rsidRPr="00256182" w:rsidRDefault="00A56850" w:rsidP="00735183">
      <w:pPr>
        <w:pStyle w:val="RedTxt"/>
        <w:rPr>
          <w:rFonts w:cs="Arial"/>
          <w:b/>
          <w:bCs/>
          <w:sz w:val="22"/>
          <w:szCs w:val="22"/>
          <w:highlight w:val="yellow"/>
        </w:rPr>
      </w:pPr>
    </w:p>
    <w:p w14:paraId="2DD1AA38" w14:textId="77777777" w:rsidR="00A56850" w:rsidRPr="00256182" w:rsidRDefault="00A56850" w:rsidP="00610725">
      <w:pPr>
        <w:pStyle w:val="Titre1"/>
      </w:pPr>
      <w:r w:rsidRPr="00256182">
        <w:t>PAIEMENT</w:t>
      </w:r>
    </w:p>
    <w:p w14:paraId="5F7BF551" w14:textId="77777777" w:rsidR="00A56850" w:rsidRPr="00256182" w:rsidRDefault="00A56850" w:rsidP="00735183">
      <w:pPr>
        <w:pStyle w:val="Article"/>
        <w:rPr>
          <w:b w:val="0"/>
          <w:bCs w:val="0"/>
          <w:u w:val="none"/>
        </w:rPr>
      </w:pPr>
    </w:p>
    <w:p w14:paraId="317F0F80" w14:textId="7150D2AB" w:rsidR="00A56850" w:rsidRPr="00256182" w:rsidRDefault="00A56850" w:rsidP="00735183">
      <w:pPr>
        <w:ind w:right="54"/>
        <w:jc w:val="both"/>
        <w:rPr>
          <w:rFonts w:ascii="Arial" w:hAnsi="Arial" w:cs="Arial"/>
          <w:b/>
          <w:bCs/>
          <w:color w:val="0000FF"/>
        </w:rPr>
      </w:pPr>
      <w:r w:rsidRPr="00256182">
        <w:rPr>
          <w:rFonts w:ascii="Arial" w:hAnsi="Arial" w:cs="Arial"/>
        </w:rPr>
        <w:t xml:space="preserve">Le </w:t>
      </w:r>
      <w:r w:rsidR="00D404C7">
        <w:rPr>
          <w:rFonts w:ascii="Arial" w:hAnsi="Arial" w:cs="Arial"/>
          <w:noProof/>
        </w:rPr>
        <w:t>CHU Rouen Normandie</w:t>
      </w:r>
      <w:r w:rsidR="00A01AE2">
        <w:rPr>
          <w:rFonts w:ascii="Arial" w:hAnsi="Arial" w:cs="Arial"/>
          <w:noProof/>
        </w:rPr>
        <w:t xml:space="preserve"> </w:t>
      </w:r>
      <w:r w:rsidRPr="00256182">
        <w:rPr>
          <w:rFonts w:ascii="Arial" w:hAnsi="Arial" w:cs="Arial"/>
        </w:rPr>
        <w:t>se libérera des sommes dues au titre du présent marché public en faisant porter le montant au crédit du bénéficiaire ci-dessous :</w:t>
      </w:r>
      <w:r w:rsidRPr="00256182">
        <w:rPr>
          <w:rFonts w:ascii="Arial" w:hAnsi="Arial" w:cs="Arial"/>
          <w:b/>
          <w:bCs/>
          <w:color w:val="0000FF"/>
        </w:rPr>
        <w:t xml:space="preserve"> </w:t>
      </w:r>
    </w:p>
    <w:p w14:paraId="4F8D1B71" w14:textId="77777777" w:rsidR="001B46DB" w:rsidRPr="00256182" w:rsidRDefault="001B46DB" w:rsidP="00735183">
      <w:pPr>
        <w:ind w:right="54"/>
        <w:jc w:val="both"/>
        <w:rPr>
          <w:rFonts w:ascii="Arial" w:hAnsi="Arial" w:cs="Arial"/>
          <w:b/>
          <w:bCs/>
          <w:color w:val="0000FF"/>
        </w:rPr>
      </w:pPr>
    </w:p>
    <w:p w14:paraId="4CAE0989" w14:textId="77777777" w:rsidR="001B46DB" w:rsidRPr="00256182" w:rsidRDefault="001B46DB" w:rsidP="00610725">
      <w:pPr>
        <w:pStyle w:val="Titre2"/>
      </w:pPr>
      <w:r w:rsidRPr="00256182">
        <w:t>Titulaire seul</w:t>
      </w:r>
    </w:p>
    <w:p w14:paraId="4BB0AF3A" w14:textId="77777777" w:rsidR="001B46DB" w:rsidRPr="00256182" w:rsidRDefault="001B46DB" w:rsidP="001B46DB">
      <w:pPr>
        <w:ind w:right="54"/>
        <w:jc w:val="both"/>
        <w:rPr>
          <w:rFonts w:ascii="Arial" w:hAnsi="Arial" w:cs="Arial"/>
          <w:szCs w:val="22"/>
        </w:rPr>
      </w:pPr>
      <w:r w:rsidRPr="00256182">
        <w:rPr>
          <w:rFonts w:ascii="Arial" w:hAnsi="Arial" w:cs="Arial"/>
          <w:b/>
          <w:color w:val="0000FF"/>
          <w:szCs w:val="22"/>
        </w:rPr>
        <w:t>(Rubrique à compléter par le soumissionnaire seul)</w:t>
      </w:r>
    </w:p>
    <w:p w14:paraId="543F1178" w14:textId="77777777" w:rsidR="001B46DB" w:rsidRPr="00256182" w:rsidRDefault="001B46DB" w:rsidP="001B46DB">
      <w:pPr>
        <w:pStyle w:val="Article0"/>
        <w:ind w:left="0"/>
        <w:rPr>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1B46DB" w:rsidRPr="00A01AE2" w14:paraId="3A55D77E" w14:textId="77777777" w:rsidTr="005E443B">
        <w:trPr>
          <w:cantSplit/>
          <w:trHeight w:val="257"/>
        </w:trPr>
        <w:tc>
          <w:tcPr>
            <w:tcW w:w="3198" w:type="dxa"/>
            <w:vAlign w:val="center"/>
          </w:tcPr>
          <w:p w14:paraId="128E1ACA" w14:textId="77777777" w:rsidR="001B46DB" w:rsidRPr="00A01AE2" w:rsidRDefault="001B46DB" w:rsidP="005E443B">
            <w:pPr>
              <w:pStyle w:val="Nomdelinstitution"/>
              <w:rPr>
                <w:rFonts w:eastAsia="Times" w:cs="Arial"/>
                <w:sz w:val="20"/>
              </w:rPr>
            </w:pPr>
            <w:r w:rsidRPr="00A01AE2">
              <w:rPr>
                <w:rFonts w:eastAsia="Times" w:cs="Arial"/>
                <w:sz w:val="20"/>
              </w:rPr>
              <w:t>Compte ouvert au nom de</w:t>
            </w:r>
          </w:p>
        </w:tc>
        <w:tc>
          <w:tcPr>
            <w:tcW w:w="6537" w:type="dxa"/>
            <w:gridSpan w:val="2"/>
            <w:vAlign w:val="center"/>
          </w:tcPr>
          <w:p w14:paraId="70A663F6" w14:textId="77777777" w:rsidR="001B46DB" w:rsidRPr="00A01AE2" w:rsidRDefault="001B46DB" w:rsidP="005E443B">
            <w:pPr>
              <w:pStyle w:val="En-tte"/>
              <w:tabs>
                <w:tab w:val="clear" w:pos="4536"/>
                <w:tab w:val="clear" w:pos="9072"/>
              </w:tabs>
              <w:rPr>
                <w:rFonts w:ascii="Arial" w:hAnsi="Arial" w:cs="Arial"/>
              </w:rPr>
            </w:pPr>
          </w:p>
        </w:tc>
      </w:tr>
      <w:tr w:rsidR="001B46DB" w:rsidRPr="00A01AE2" w14:paraId="5D4707B0" w14:textId="77777777" w:rsidTr="005E443B">
        <w:trPr>
          <w:trHeight w:val="257"/>
        </w:trPr>
        <w:tc>
          <w:tcPr>
            <w:tcW w:w="3198" w:type="dxa"/>
            <w:vAlign w:val="center"/>
          </w:tcPr>
          <w:p w14:paraId="0A38D1D2" w14:textId="77777777" w:rsidR="001B46DB" w:rsidRPr="00A01AE2" w:rsidRDefault="001B46DB" w:rsidP="005E443B">
            <w:pPr>
              <w:rPr>
                <w:rFonts w:ascii="Arial" w:hAnsi="Arial" w:cs="Arial"/>
              </w:rPr>
            </w:pPr>
            <w:r w:rsidRPr="00A01AE2">
              <w:rPr>
                <w:rFonts w:ascii="Arial" w:hAnsi="Arial" w:cs="Arial"/>
              </w:rPr>
              <w:t>Sous le numéro</w:t>
            </w:r>
          </w:p>
        </w:tc>
        <w:tc>
          <w:tcPr>
            <w:tcW w:w="3484" w:type="dxa"/>
            <w:vAlign w:val="center"/>
          </w:tcPr>
          <w:p w14:paraId="40D61EFC" w14:textId="77777777" w:rsidR="001B46DB" w:rsidRPr="00A01AE2" w:rsidRDefault="001B46DB" w:rsidP="005E443B">
            <w:pPr>
              <w:rPr>
                <w:rFonts w:ascii="Arial" w:hAnsi="Arial" w:cs="Arial"/>
              </w:rPr>
            </w:pPr>
          </w:p>
        </w:tc>
        <w:tc>
          <w:tcPr>
            <w:tcW w:w="3053" w:type="dxa"/>
            <w:vAlign w:val="center"/>
          </w:tcPr>
          <w:p w14:paraId="716F7E23" w14:textId="77777777" w:rsidR="001B46DB" w:rsidRPr="00A01AE2" w:rsidRDefault="001B46DB" w:rsidP="005E443B">
            <w:pPr>
              <w:rPr>
                <w:rFonts w:ascii="Arial" w:hAnsi="Arial" w:cs="Arial"/>
              </w:rPr>
            </w:pPr>
            <w:r w:rsidRPr="00A01AE2">
              <w:rPr>
                <w:rFonts w:ascii="Arial" w:hAnsi="Arial" w:cs="Arial"/>
              </w:rPr>
              <w:t>Clé RIB</w:t>
            </w:r>
          </w:p>
        </w:tc>
      </w:tr>
      <w:tr w:rsidR="001B46DB" w:rsidRPr="00A01AE2" w14:paraId="302083B2" w14:textId="77777777" w:rsidTr="005E443B">
        <w:trPr>
          <w:cantSplit/>
          <w:trHeight w:val="257"/>
        </w:trPr>
        <w:tc>
          <w:tcPr>
            <w:tcW w:w="3198" w:type="dxa"/>
            <w:vAlign w:val="center"/>
          </w:tcPr>
          <w:p w14:paraId="08FED843" w14:textId="77777777" w:rsidR="001B46DB" w:rsidRPr="00A01AE2" w:rsidRDefault="001B46DB" w:rsidP="005E443B">
            <w:pPr>
              <w:rPr>
                <w:rFonts w:ascii="Arial" w:hAnsi="Arial" w:cs="Arial"/>
              </w:rPr>
            </w:pPr>
            <w:r w:rsidRPr="00A01AE2">
              <w:rPr>
                <w:rFonts w:ascii="Arial" w:hAnsi="Arial" w:cs="Arial"/>
              </w:rPr>
              <w:t>Banque</w:t>
            </w:r>
          </w:p>
        </w:tc>
        <w:tc>
          <w:tcPr>
            <w:tcW w:w="6537" w:type="dxa"/>
            <w:gridSpan w:val="2"/>
            <w:vAlign w:val="center"/>
          </w:tcPr>
          <w:p w14:paraId="33BB3657" w14:textId="77777777" w:rsidR="001B46DB" w:rsidRPr="00A01AE2" w:rsidRDefault="001B46DB" w:rsidP="005E443B">
            <w:pPr>
              <w:rPr>
                <w:rFonts w:ascii="Arial" w:hAnsi="Arial" w:cs="Arial"/>
              </w:rPr>
            </w:pPr>
          </w:p>
        </w:tc>
      </w:tr>
      <w:tr w:rsidR="001B46DB" w:rsidRPr="00A01AE2" w14:paraId="5D0C17D6" w14:textId="77777777" w:rsidTr="005E443B">
        <w:trPr>
          <w:trHeight w:val="257"/>
        </w:trPr>
        <w:tc>
          <w:tcPr>
            <w:tcW w:w="3198" w:type="dxa"/>
            <w:vAlign w:val="center"/>
          </w:tcPr>
          <w:p w14:paraId="6A690034" w14:textId="77777777" w:rsidR="001B46DB" w:rsidRPr="00A01AE2" w:rsidRDefault="001B46DB" w:rsidP="005E443B">
            <w:pPr>
              <w:rPr>
                <w:rFonts w:ascii="Arial" w:hAnsi="Arial" w:cs="Arial"/>
              </w:rPr>
            </w:pPr>
            <w:r w:rsidRPr="00A01AE2">
              <w:rPr>
                <w:rFonts w:ascii="Arial" w:hAnsi="Arial" w:cs="Arial"/>
              </w:rPr>
              <w:t>Code Banque</w:t>
            </w:r>
          </w:p>
        </w:tc>
        <w:tc>
          <w:tcPr>
            <w:tcW w:w="3484" w:type="dxa"/>
            <w:vAlign w:val="center"/>
          </w:tcPr>
          <w:p w14:paraId="5939C21A" w14:textId="77777777" w:rsidR="001B46DB" w:rsidRPr="00A01AE2" w:rsidRDefault="001B46DB" w:rsidP="005E443B">
            <w:pPr>
              <w:rPr>
                <w:rFonts w:ascii="Arial" w:hAnsi="Arial" w:cs="Arial"/>
              </w:rPr>
            </w:pPr>
          </w:p>
        </w:tc>
        <w:tc>
          <w:tcPr>
            <w:tcW w:w="3053" w:type="dxa"/>
            <w:vAlign w:val="center"/>
          </w:tcPr>
          <w:p w14:paraId="17D838EA" w14:textId="77777777" w:rsidR="001B46DB" w:rsidRPr="00A01AE2" w:rsidRDefault="001B46DB" w:rsidP="005E443B">
            <w:pPr>
              <w:rPr>
                <w:rFonts w:ascii="Arial" w:hAnsi="Arial" w:cs="Arial"/>
              </w:rPr>
            </w:pPr>
            <w:r w:rsidRPr="00A01AE2">
              <w:rPr>
                <w:rFonts w:ascii="Arial" w:hAnsi="Arial" w:cs="Arial"/>
              </w:rPr>
              <w:t>Code Guichet</w:t>
            </w:r>
          </w:p>
        </w:tc>
      </w:tr>
      <w:tr w:rsidR="001B46DB" w:rsidRPr="00A01AE2" w14:paraId="1B633D74" w14:textId="77777777" w:rsidTr="005E443B">
        <w:trPr>
          <w:trHeight w:val="257"/>
        </w:trPr>
        <w:tc>
          <w:tcPr>
            <w:tcW w:w="3198" w:type="dxa"/>
            <w:vAlign w:val="center"/>
          </w:tcPr>
          <w:p w14:paraId="33FB5ABD" w14:textId="77777777" w:rsidR="001B46DB" w:rsidRPr="00A01AE2" w:rsidRDefault="001B46DB" w:rsidP="005E443B">
            <w:pPr>
              <w:rPr>
                <w:rFonts w:ascii="Arial" w:hAnsi="Arial" w:cs="Arial"/>
              </w:rPr>
            </w:pPr>
            <w:r w:rsidRPr="00A01AE2">
              <w:rPr>
                <w:rFonts w:ascii="Arial" w:hAnsi="Arial" w:cs="Arial"/>
              </w:rPr>
              <w:t>IBAN</w:t>
            </w:r>
          </w:p>
        </w:tc>
        <w:tc>
          <w:tcPr>
            <w:tcW w:w="6537" w:type="dxa"/>
            <w:gridSpan w:val="2"/>
            <w:vAlign w:val="center"/>
          </w:tcPr>
          <w:p w14:paraId="4CD4D103" w14:textId="77777777" w:rsidR="001B46DB" w:rsidRPr="00A01AE2" w:rsidRDefault="001B46DB" w:rsidP="005E443B">
            <w:pPr>
              <w:rPr>
                <w:rFonts w:ascii="Arial" w:hAnsi="Arial" w:cs="Arial"/>
              </w:rPr>
            </w:pPr>
          </w:p>
        </w:tc>
      </w:tr>
      <w:tr w:rsidR="00BF4F50" w:rsidRPr="00A01AE2" w14:paraId="5EB3F818" w14:textId="77777777" w:rsidTr="005E443B">
        <w:trPr>
          <w:trHeight w:val="257"/>
        </w:trPr>
        <w:tc>
          <w:tcPr>
            <w:tcW w:w="3198" w:type="dxa"/>
            <w:vAlign w:val="center"/>
          </w:tcPr>
          <w:p w14:paraId="5259B75D" w14:textId="540E0888" w:rsidR="00BF4F50" w:rsidRPr="00A01AE2" w:rsidRDefault="00BF4F50" w:rsidP="005E443B">
            <w:pPr>
              <w:rPr>
                <w:rFonts w:ascii="Arial" w:hAnsi="Arial" w:cs="Arial"/>
              </w:rPr>
            </w:pPr>
            <w:r w:rsidRPr="00A01AE2">
              <w:rPr>
                <w:rFonts w:ascii="Arial" w:hAnsi="Arial" w:cs="Arial"/>
              </w:rPr>
              <w:t>BIC</w:t>
            </w:r>
          </w:p>
        </w:tc>
        <w:tc>
          <w:tcPr>
            <w:tcW w:w="6537" w:type="dxa"/>
            <w:gridSpan w:val="2"/>
            <w:vAlign w:val="center"/>
          </w:tcPr>
          <w:p w14:paraId="56DC5BA0" w14:textId="77777777" w:rsidR="00BF4F50" w:rsidRPr="00A01AE2" w:rsidRDefault="00BF4F50" w:rsidP="005E443B">
            <w:pPr>
              <w:rPr>
                <w:rFonts w:ascii="Arial" w:hAnsi="Arial" w:cs="Arial"/>
              </w:rPr>
            </w:pPr>
          </w:p>
        </w:tc>
      </w:tr>
    </w:tbl>
    <w:p w14:paraId="49394B0E" w14:textId="16463243" w:rsidR="00117122" w:rsidRPr="00A01AE2" w:rsidRDefault="00117122" w:rsidP="001B46DB">
      <w:pPr>
        <w:pStyle w:val="Article0"/>
        <w:ind w:left="0"/>
      </w:pPr>
    </w:p>
    <w:p w14:paraId="1E02E366" w14:textId="77777777" w:rsidR="00117122" w:rsidRPr="00A01AE2" w:rsidRDefault="00117122">
      <w:pPr>
        <w:suppressAutoHyphens w:val="0"/>
        <w:rPr>
          <w:rFonts w:ascii="Arial" w:hAnsi="Arial" w:cs="Arial"/>
        </w:rPr>
      </w:pPr>
      <w:r w:rsidRPr="00A01AE2">
        <w:br w:type="page"/>
      </w:r>
    </w:p>
    <w:p w14:paraId="34720C14" w14:textId="77777777" w:rsidR="001B46DB" w:rsidRPr="00A01AE2" w:rsidRDefault="001B46DB" w:rsidP="001B46DB">
      <w:pPr>
        <w:pStyle w:val="Article0"/>
        <w:ind w:left="0"/>
      </w:pPr>
    </w:p>
    <w:p w14:paraId="36012F9A" w14:textId="77777777" w:rsidR="001B46DB" w:rsidRPr="00A01AE2" w:rsidRDefault="001B46DB" w:rsidP="00610725">
      <w:pPr>
        <w:pStyle w:val="Titre2"/>
        <w:rPr>
          <w:sz w:val="20"/>
          <w:szCs w:val="20"/>
        </w:rPr>
      </w:pPr>
      <w:r w:rsidRPr="00A01AE2">
        <w:rPr>
          <w:sz w:val="20"/>
          <w:szCs w:val="20"/>
        </w:rPr>
        <w:t>Groupement conjoint</w:t>
      </w:r>
    </w:p>
    <w:p w14:paraId="668C06C7" w14:textId="77777777" w:rsidR="001B46DB" w:rsidRPr="00A01AE2" w:rsidRDefault="001B46DB" w:rsidP="001B46DB">
      <w:pPr>
        <w:ind w:right="54"/>
        <w:jc w:val="both"/>
        <w:rPr>
          <w:rFonts w:ascii="Arial" w:hAnsi="Arial" w:cs="Arial"/>
        </w:rPr>
      </w:pPr>
      <w:r w:rsidRPr="00A01AE2">
        <w:rPr>
          <w:rFonts w:ascii="Arial" w:hAnsi="Arial" w:cs="Arial"/>
          <w:b/>
          <w:color w:val="0000FF"/>
        </w:rPr>
        <w:t>(Rubrique à compléter par le soumissionnaire seul ou le mandataire du groupement)</w:t>
      </w:r>
    </w:p>
    <w:p w14:paraId="24ECE659" w14:textId="77777777" w:rsidR="001B46DB" w:rsidRPr="00A01AE2" w:rsidRDefault="001B46DB" w:rsidP="001B46DB">
      <w:pPr>
        <w:pStyle w:val="Article0"/>
        <w:ind w:left="0"/>
      </w:pPr>
    </w:p>
    <w:p w14:paraId="2F4DA6F2" w14:textId="77777777" w:rsidR="001B46DB" w:rsidRPr="00A01AE2" w:rsidRDefault="001B46DB" w:rsidP="001B46DB">
      <w:pPr>
        <w:pStyle w:val="En-tte"/>
        <w:tabs>
          <w:tab w:val="clear" w:pos="4536"/>
          <w:tab w:val="clear" w:pos="9072"/>
        </w:tabs>
        <w:rPr>
          <w:rFonts w:ascii="Arial" w:hAnsi="Arial" w:cs="Arial"/>
          <w:bCs/>
          <w:i/>
        </w:rPr>
      </w:pPr>
      <w:r w:rsidRPr="00A01AE2">
        <w:rPr>
          <w:rFonts w:ascii="Arial" w:hAnsi="Arial" w:cs="Arial"/>
          <w:bCs/>
          <w:i/>
        </w:rPr>
        <w:t xml:space="preserve">Premier </w:t>
      </w:r>
      <w:proofErr w:type="spellStart"/>
      <w:r w:rsidRPr="00A01AE2">
        <w:rPr>
          <w:rFonts w:ascii="Arial" w:hAnsi="Arial" w:cs="Arial"/>
          <w:bCs/>
          <w:i/>
        </w:rPr>
        <w:t>co-traitant</w:t>
      </w:r>
      <w:proofErr w:type="spellEnd"/>
      <w:r w:rsidRPr="00A01AE2">
        <w:rPr>
          <w:rFonts w:ascii="Arial" w:hAnsi="Arial" w:cs="Arial"/>
          <w:bCs/>
          <w:i/>
        </w:rPr>
        <w:t> en charge des prestations ……………………………</w:t>
      </w:r>
      <w:proofErr w:type="gramStart"/>
      <w:r w:rsidRPr="00A01AE2">
        <w:rPr>
          <w:rFonts w:ascii="Arial" w:hAnsi="Arial" w:cs="Arial"/>
          <w:bCs/>
          <w:i/>
        </w:rPr>
        <w:t>…….</w:t>
      </w:r>
      <w:proofErr w:type="gramEnd"/>
      <w:r w:rsidRPr="00A01AE2">
        <w:rPr>
          <w:rFonts w:ascii="Arial" w:hAnsi="Arial" w:cs="Arial"/>
          <w:bCs/>
          <w:i/>
        </w:rPr>
        <w:t>.et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1B46DB" w:rsidRPr="00A01AE2" w14:paraId="14D51F51" w14:textId="77777777" w:rsidTr="005E443B">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10A57BF" w14:textId="77777777" w:rsidR="001B46DB" w:rsidRPr="00A01AE2" w:rsidRDefault="001B46DB" w:rsidP="005E443B">
            <w:pPr>
              <w:rPr>
                <w:rFonts w:ascii="Arial" w:hAnsi="Arial" w:cs="Arial"/>
              </w:rPr>
            </w:pPr>
            <w:bookmarkStart w:id="8" w:name="_Toc406406547"/>
            <w:r w:rsidRPr="00A01AE2">
              <w:rPr>
                <w:rFonts w:ascii="Arial" w:hAnsi="Arial" w:cs="Arial"/>
              </w:rPr>
              <w:t xml:space="preserve">Désignation du titulaire : </w:t>
            </w:r>
          </w:p>
        </w:tc>
      </w:tr>
      <w:tr w:rsidR="001B46DB" w:rsidRPr="00A01AE2" w14:paraId="7B0B783A" w14:textId="77777777" w:rsidTr="005E443B">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4F1F339A" w14:textId="77777777" w:rsidR="001B46DB" w:rsidRPr="00A01AE2" w:rsidRDefault="001B46DB" w:rsidP="005E443B">
            <w:pPr>
              <w:rPr>
                <w:rFonts w:ascii="Arial" w:hAnsi="Arial" w:cs="Arial"/>
              </w:rPr>
            </w:pPr>
            <w:bookmarkStart w:id="9" w:name="_Toc406406548"/>
            <w:r w:rsidRPr="00A01AE2">
              <w:rPr>
                <w:rFonts w:ascii="Arial" w:hAnsi="Arial" w:cs="Arial"/>
              </w:rPr>
              <w:t>Compte à créditer</w:t>
            </w:r>
            <w:bookmarkEnd w:id="9"/>
            <w:r w:rsidRPr="00A01AE2">
              <w:rPr>
                <w:rFonts w:ascii="Arial" w:hAnsi="Arial" w:cs="Arial"/>
              </w:rPr>
              <w:t xml:space="preserve"> :  </w:t>
            </w:r>
          </w:p>
        </w:tc>
      </w:tr>
      <w:tr w:rsidR="001B46DB" w:rsidRPr="00A01AE2" w14:paraId="46A9AAA9" w14:textId="77777777" w:rsidTr="005E443B">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2104EBF" w14:textId="77777777" w:rsidR="001B46DB" w:rsidRPr="00A01AE2" w:rsidRDefault="001B46DB" w:rsidP="005E443B">
            <w:pPr>
              <w:rPr>
                <w:rFonts w:ascii="Arial" w:hAnsi="Arial" w:cs="Arial"/>
              </w:rPr>
            </w:pPr>
            <w:r w:rsidRPr="00A01AE2">
              <w:rPr>
                <w:rFonts w:ascii="Arial" w:hAnsi="Arial" w:cs="Arial"/>
              </w:rPr>
              <w:t>Etablissement :    </w:t>
            </w:r>
          </w:p>
        </w:tc>
      </w:tr>
      <w:tr w:rsidR="001B46DB" w:rsidRPr="00A01AE2" w14:paraId="01C0099C" w14:textId="77777777" w:rsidTr="005E443B">
        <w:trPr>
          <w:trHeight w:val="519"/>
        </w:trPr>
        <w:tc>
          <w:tcPr>
            <w:tcW w:w="1976" w:type="dxa"/>
            <w:tcBorders>
              <w:top w:val="single" w:sz="4" w:space="0" w:color="auto"/>
              <w:left w:val="single" w:sz="4" w:space="0" w:color="auto"/>
              <w:bottom w:val="single" w:sz="4" w:space="0" w:color="auto"/>
              <w:right w:val="single" w:sz="4" w:space="0" w:color="auto"/>
            </w:tcBorders>
          </w:tcPr>
          <w:p w14:paraId="7604F4DA" w14:textId="77777777" w:rsidR="001B46DB" w:rsidRPr="00A01AE2" w:rsidRDefault="001B46DB" w:rsidP="005E443B">
            <w:pPr>
              <w:rPr>
                <w:rFonts w:ascii="Arial" w:hAnsi="Arial" w:cs="Arial"/>
              </w:rPr>
            </w:pPr>
            <w:bookmarkStart w:id="10" w:name="_Toc406406550"/>
            <w:r w:rsidRPr="00A01AE2">
              <w:rPr>
                <w:rFonts w:ascii="Arial" w:hAnsi="Arial" w:cs="Arial"/>
              </w:rPr>
              <w:t>Code Etablissement :</w:t>
            </w:r>
            <w:bookmarkEnd w:id="10"/>
          </w:p>
        </w:tc>
        <w:tc>
          <w:tcPr>
            <w:tcW w:w="1942" w:type="dxa"/>
            <w:tcBorders>
              <w:top w:val="single" w:sz="4" w:space="0" w:color="auto"/>
              <w:left w:val="single" w:sz="4" w:space="0" w:color="auto"/>
              <w:bottom w:val="single" w:sz="4" w:space="0" w:color="auto"/>
              <w:right w:val="single" w:sz="4" w:space="0" w:color="auto"/>
            </w:tcBorders>
          </w:tcPr>
          <w:p w14:paraId="37324FC6" w14:textId="77777777" w:rsidR="001B46DB" w:rsidRPr="00A01AE2" w:rsidRDefault="001B46DB" w:rsidP="005E443B">
            <w:pPr>
              <w:rPr>
                <w:rFonts w:ascii="Arial" w:hAnsi="Arial" w:cs="Arial"/>
              </w:rPr>
            </w:pPr>
            <w:bookmarkStart w:id="11" w:name="_Toc406406551"/>
            <w:r w:rsidRPr="00A01AE2">
              <w:rPr>
                <w:rFonts w:ascii="Arial" w:hAnsi="Arial" w:cs="Arial"/>
              </w:rPr>
              <w:t>Code Guichet :</w:t>
            </w:r>
            <w:bookmarkEnd w:id="11"/>
          </w:p>
        </w:tc>
        <w:tc>
          <w:tcPr>
            <w:tcW w:w="3665" w:type="dxa"/>
            <w:tcBorders>
              <w:top w:val="single" w:sz="4" w:space="0" w:color="auto"/>
              <w:left w:val="single" w:sz="4" w:space="0" w:color="auto"/>
              <w:bottom w:val="single" w:sz="4" w:space="0" w:color="auto"/>
              <w:right w:val="single" w:sz="4" w:space="0" w:color="auto"/>
            </w:tcBorders>
          </w:tcPr>
          <w:p w14:paraId="202B2D15" w14:textId="77777777" w:rsidR="001B46DB" w:rsidRPr="00A01AE2" w:rsidRDefault="001B46DB" w:rsidP="005E443B">
            <w:pPr>
              <w:rPr>
                <w:rFonts w:ascii="Arial" w:hAnsi="Arial" w:cs="Arial"/>
              </w:rPr>
            </w:pPr>
            <w:bookmarkStart w:id="12" w:name="_Toc406406552"/>
            <w:r w:rsidRPr="00A01AE2">
              <w:rPr>
                <w:rFonts w:ascii="Arial" w:hAnsi="Arial" w:cs="Arial"/>
              </w:rPr>
              <w:t>Numéro de compte :</w:t>
            </w:r>
            <w:bookmarkEnd w:id="12"/>
          </w:p>
        </w:tc>
        <w:tc>
          <w:tcPr>
            <w:tcW w:w="1418" w:type="dxa"/>
            <w:tcBorders>
              <w:top w:val="single" w:sz="4" w:space="0" w:color="auto"/>
              <w:left w:val="single" w:sz="4" w:space="0" w:color="auto"/>
              <w:bottom w:val="single" w:sz="4" w:space="0" w:color="auto"/>
              <w:right w:val="single" w:sz="4" w:space="0" w:color="auto"/>
            </w:tcBorders>
          </w:tcPr>
          <w:p w14:paraId="336D436A" w14:textId="77777777" w:rsidR="001B46DB" w:rsidRPr="00A01AE2" w:rsidRDefault="001B46DB" w:rsidP="005E443B">
            <w:pPr>
              <w:rPr>
                <w:rFonts w:ascii="Arial" w:hAnsi="Arial" w:cs="Arial"/>
              </w:rPr>
            </w:pPr>
            <w:bookmarkStart w:id="13" w:name="_Toc406406553"/>
            <w:r w:rsidRPr="00A01AE2">
              <w:rPr>
                <w:rFonts w:ascii="Arial" w:hAnsi="Arial" w:cs="Arial"/>
              </w:rPr>
              <w:t>Clé RIB/RIP :</w:t>
            </w:r>
            <w:bookmarkEnd w:id="13"/>
          </w:p>
        </w:tc>
      </w:tr>
      <w:tr w:rsidR="001B46DB" w:rsidRPr="00A01AE2" w14:paraId="44643CFF"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3F3D5FD1" w14:textId="77777777" w:rsidR="001B46DB" w:rsidRPr="00A01AE2" w:rsidRDefault="001B46DB" w:rsidP="005E443B">
            <w:pPr>
              <w:rPr>
                <w:rFonts w:ascii="Arial" w:hAnsi="Arial" w:cs="Arial"/>
              </w:rPr>
            </w:pPr>
          </w:p>
        </w:tc>
        <w:tc>
          <w:tcPr>
            <w:tcW w:w="1942" w:type="dxa"/>
            <w:tcBorders>
              <w:top w:val="single" w:sz="4" w:space="0" w:color="auto"/>
              <w:left w:val="single" w:sz="4" w:space="0" w:color="auto"/>
              <w:bottom w:val="single" w:sz="4" w:space="0" w:color="auto"/>
              <w:right w:val="single" w:sz="4" w:space="0" w:color="auto"/>
            </w:tcBorders>
          </w:tcPr>
          <w:p w14:paraId="3091ACF8" w14:textId="77777777" w:rsidR="001B46DB" w:rsidRPr="00A01AE2" w:rsidRDefault="001B46DB" w:rsidP="005E443B">
            <w:pPr>
              <w:rPr>
                <w:rFonts w:ascii="Arial" w:hAnsi="Arial" w:cs="Arial"/>
              </w:rPr>
            </w:pPr>
          </w:p>
        </w:tc>
        <w:tc>
          <w:tcPr>
            <w:tcW w:w="3665" w:type="dxa"/>
            <w:tcBorders>
              <w:top w:val="single" w:sz="4" w:space="0" w:color="auto"/>
              <w:left w:val="single" w:sz="4" w:space="0" w:color="auto"/>
              <w:bottom w:val="single" w:sz="4" w:space="0" w:color="auto"/>
              <w:right w:val="single" w:sz="4" w:space="0" w:color="auto"/>
            </w:tcBorders>
          </w:tcPr>
          <w:p w14:paraId="5FA580FB" w14:textId="77777777" w:rsidR="001B46DB" w:rsidRPr="00A01AE2" w:rsidRDefault="001B46DB" w:rsidP="005E443B">
            <w:pP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B5203AF" w14:textId="77777777" w:rsidR="001B46DB" w:rsidRPr="00A01AE2" w:rsidRDefault="001B46DB" w:rsidP="005E443B">
            <w:pPr>
              <w:rPr>
                <w:rFonts w:ascii="Arial" w:hAnsi="Arial" w:cs="Arial"/>
              </w:rPr>
            </w:pPr>
          </w:p>
        </w:tc>
      </w:tr>
      <w:tr w:rsidR="001B46DB" w:rsidRPr="00A01AE2" w14:paraId="7AD6FBD8"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5484D62E" w14:textId="77777777" w:rsidR="001B46DB" w:rsidRPr="00A01AE2" w:rsidRDefault="001B46DB" w:rsidP="005E443B">
            <w:pPr>
              <w:rPr>
                <w:rFonts w:ascii="Arial" w:hAnsi="Arial" w:cs="Arial"/>
              </w:rPr>
            </w:pPr>
            <w:r w:rsidRPr="00A01AE2">
              <w:rPr>
                <w:rFonts w:ascii="Arial" w:hAnsi="Arial"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71990DC" w14:textId="77777777" w:rsidR="001B46DB" w:rsidRPr="00A01AE2" w:rsidRDefault="001B46DB" w:rsidP="005E443B">
            <w:pPr>
              <w:rPr>
                <w:rFonts w:ascii="Arial" w:hAnsi="Arial" w:cs="Arial"/>
              </w:rPr>
            </w:pPr>
          </w:p>
        </w:tc>
      </w:tr>
      <w:tr w:rsidR="00117122" w:rsidRPr="00A01AE2" w14:paraId="257E4921"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3534D0D8" w14:textId="28F47442" w:rsidR="00117122" w:rsidRPr="00A01AE2" w:rsidRDefault="00117122" w:rsidP="005E443B">
            <w:pPr>
              <w:rPr>
                <w:rFonts w:ascii="Arial" w:hAnsi="Arial" w:cs="Arial"/>
              </w:rPr>
            </w:pPr>
            <w:r w:rsidRPr="00A01AE2">
              <w:rPr>
                <w:rFonts w:ascii="Arial" w:hAnsi="Arial"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463CCC81" w14:textId="77777777" w:rsidR="00117122" w:rsidRPr="00A01AE2" w:rsidRDefault="00117122" w:rsidP="005E443B">
            <w:pPr>
              <w:rPr>
                <w:rFonts w:ascii="Arial" w:hAnsi="Arial" w:cs="Arial"/>
              </w:rPr>
            </w:pPr>
          </w:p>
        </w:tc>
      </w:tr>
      <w:bookmarkEnd w:id="8"/>
    </w:tbl>
    <w:p w14:paraId="248888F4" w14:textId="77777777" w:rsidR="001B46DB" w:rsidRPr="00A01AE2" w:rsidRDefault="001B46DB" w:rsidP="001B46DB">
      <w:pPr>
        <w:pStyle w:val="Retraitcorpsdetexte3"/>
        <w:spacing w:after="0"/>
        <w:ind w:left="0"/>
        <w:rPr>
          <w:rFonts w:ascii="Arial" w:hAnsi="Arial" w:cs="Arial"/>
          <w:i/>
          <w:sz w:val="20"/>
          <w:szCs w:val="20"/>
        </w:rPr>
      </w:pPr>
    </w:p>
    <w:p w14:paraId="24FAB94E" w14:textId="77777777" w:rsidR="001B46DB" w:rsidRPr="00A01AE2" w:rsidRDefault="001B46DB" w:rsidP="001B46DB">
      <w:pPr>
        <w:pStyle w:val="Retraitcorpsdetexte3"/>
        <w:spacing w:after="0"/>
        <w:ind w:left="0"/>
        <w:rPr>
          <w:rFonts w:ascii="Arial" w:hAnsi="Arial" w:cs="Arial"/>
          <w:i/>
          <w:sz w:val="20"/>
          <w:szCs w:val="20"/>
        </w:rPr>
      </w:pPr>
      <w:r w:rsidRPr="00A01AE2">
        <w:rPr>
          <w:rFonts w:ascii="Arial" w:hAnsi="Arial" w:cs="Arial"/>
          <w:i/>
          <w:sz w:val="20"/>
          <w:szCs w:val="20"/>
        </w:rPr>
        <w:t xml:space="preserve">Deuxième </w:t>
      </w:r>
      <w:proofErr w:type="spellStart"/>
      <w:r w:rsidRPr="00A01AE2">
        <w:rPr>
          <w:rFonts w:ascii="Arial" w:hAnsi="Arial" w:cs="Arial"/>
          <w:i/>
          <w:sz w:val="20"/>
          <w:szCs w:val="20"/>
        </w:rPr>
        <w:t>co-traitant</w:t>
      </w:r>
      <w:proofErr w:type="spellEnd"/>
      <w:r w:rsidRPr="00A01AE2">
        <w:rPr>
          <w:rFonts w:ascii="Arial" w:hAnsi="Arial" w:cs="Arial"/>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1B46DB" w:rsidRPr="00A01AE2" w14:paraId="4082A32F" w14:textId="77777777" w:rsidTr="005E443B">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1A3B5CF" w14:textId="77777777" w:rsidR="001B46DB" w:rsidRPr="00A01AE2" w:rsidRDefault="001B46DB" w:rsidP="005E443B">
            <w:pPr>
              <w:rPr>
                <w:rFonts w:ascii="Arial" w:hAnsi="Arial" w:cs="Arial"/>
              </w:rPr>
            </w:pPr>
            <w:r w:rsidRPr="00A01AE2">
              <w:rPr>
                <w:rFonts w:ascii="Arial" w:hAnsi="Arial" w:cs="Arial"/>
              </w:rPr>
              <w:t xml:space="preserve">Désignation du titulaire : </w:t>
            </w:r>
          </w:p>
        </w:tc>
      </w:tr>
      <w:tr w:rsidR="001B46DB" w:rsidRPr="00A01AE2" w14:paraId="1D8EF623" w14:textId="77777777" w:rsidTr="005E443B">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6EBB2BDF" w14:textId="77777777" w:rsidR="001B46DB" w:rsidRPr="00A01AE2" w:rsidRDefault="001B46DB" w:rsidP="005E443B">
            <w:pPr>
              <w:rPr>
                <w:rFonts w:ascii="Arial" w:hAnsi="Arial" w:cs="Arial"/>
              </w:rPr>
            </w:pPr>
            <w:r w:rsidRPr="00A01AE2">
              <w:rPr>
                <w:rFonts w:ascii="Arial" w:hAnsi="Arial" w:cs="Arial"/>
              </w:rPr>
              <w:t xml:space="preserve">Compte à créditer :  </w:t>
            </w:r>
          </w:p>
        </w:tc>
      </w:tr>
      <w:tr w:rsidR="001B46DB" w:rsidRPr="00A01AE2" w14:paraId="6603323A" w14:textId="77777777" w:rsidTr="005E443B">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10855464" w14:textId="77777777" w:rsidR="001B46DB" w:rsidRPr="00A01AE2" w:rsidRDefault="001B46DB" w:rsidP="005E443B">
            <w:pPr>
              <w:rPr>
                <w:rFonts w:ascii="Arial" w:hAnsi="Arial" w:cs="Arial"/>
              </w:rPr>
            </w:pPr>
            <w:r w:rsidRPr="00A01AE2">
              <w:rPr>
                <w:rFonts w:ascii="Arial" w:hAnsi="Arial" w:cs="Arial"/>
              </w:rPr>
              <w:t>Etablissement :    </w:t>
            </w:r>
          </w:p>
        </w:tc>
      </w:tr>
      <w:tr w:rsidR="001B46DB" w:rsidRPr="00A01AE2" w14:paraId="3C01958D" w14:textId="77777777" w:rsidTr="005E443B">
        <w:trPr>
          <w:trHeight w:val="519"/>
        </w:trPr>
        <w:tc>
          <w:tcPr>
            <w:tcW w:w="1976" w:type="dxa"/>
            <w:tcBorders>
              <w:top w:val="single" w:sz="4" w:space="0" w:color="auto"/>
              <w:left w:val="single" w:sz="4" w:space="0" w:color="auto"/>
              <w:bottom w:val="single" w:sz="4" w:space="0" w:color="auto"/>
              <w:right w:val="single" w:sz="4" w:space="0" w:color="auto"/>
            </w:tcBorders>
          </w:tcPr>
          <w:p w14:paraId="23AADA3A" w14:textId="77777777" w:rsidR="001B46DB" w:rsidRPr="00A01AE2" w:rsidRDefault="001B46DB" w:rsidP="005E443B">
            <w:pPr>
              <w:rPr>
                <w:rFonts w:ascii="Arial" w:hAnsi="Arial" w:cs="Arial"/>
              </w:rPr>
            </w:pPr>
            <w:r w:rsidRPr="00A01AE2">
              <w:rPr>
                <w:rFonts w:ascii="Arial" w:hAnsi="Arial"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6C829FE9" w14:textId="77777777" w:rsidR="001B46DB" w:rsidRPr="00A01AE2" w:rsidRDefault="001B46DB" w:rsidP="005E443B">
            <w:pPr>
              <w:rPr>
                <w:rFonts w:ascii="Arial" w:hAnsi="Arial" w:cs="Arial"/>
              </w:rPr>
            </w:pPr>
            <w:r w:rsidRPr="00A01AE2">
              <w:rPr>
                <w:rFonts w:ascii="Arial" w:hAnsi="Arial"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A3D9A5D" w14:textId="77777777" w:rsidR="001B46DB" w:rsidRPr="00A01AE2" w:rsidRDefault="001B46DB" w:rsidP="005E443B">
            <w:pPr>
              <w:rPr>
                <w:rFonts w:ascii="Arial" w:hAnsi="Arial" w:cs="Arial"/>
              </w:rPr>
            </w:pPr>
            <w:r w:rsidRPr="00A01AE2">
              <w:rPr>
                <w:rFonts w:ascii="Arial" w:hAnsi="Arial"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5857D134" w14:textId="77777777" w:rsidR="001B46DB" w:rsidRPr="00A01AE2" w:rsidRDefault="001B46DB" w:rsidP="005E443B">
            <w:pPr>
              <w:rPr>
                <w:rFonts w:ascii="Arial" w:hAnsi="Arial" w:cs="Arial"/>
              </w:rPr>
            </w:pPr>
            <w:r w:rsidRPr="00A01AE2">
              <w:rPr>
                <w:rFonts w:ascii="Arial" w:hAnsi="Arial" w:cs="Arial"/>
              </w:rPr>
              <w:t>Clé RIB/RIP :</w:t>
            </w:r>
          </w:p>
        </w:tc>
      </w:tr>
      <w:tr w:rsidR="001B46DB" w:rsidRPr="00A01AE2" w14:paraId="0651673B"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23D31E03" w14:textId="77777777" w:rsidR="001B46DB" w:rsidRPr="00A01AE2" w:rsidRDefault="001B46DB" w:rsidP="005E443B">
            <w:pPr>
              <w:rPr>
                <w:rFonts w:ascii="Arial" w:hAnsi="Arial" w:cs="Arial"/>
              </w:rPr>
            </w:pPr>
          </w:p>
        </w:tc>
        <w:tc>
          <w:tcPr>
            <w:tcW w:w="1942" w:type="dxa"/>
            <w:tcBorders>
              <w:top w:val="single" w:sz="4" w:space="0" w:color="auto"/>
              <w:left w:val="single" w:sz="4" w:space="0" w:color="auto"/>
              <w:bottom w:val="single" w:sz="4" w:space="0" w:color="auto"/>
              <w:right w:val="single" w:sz="4" w:space="0" w:color="auto"/>
            </w:tcBorders>
          </w:tcPr>
          <w:p w14:paraId="7533201E" w14:textId="77777777" w:rsidR="001B46DB" w:rsidRPr="00A01AE2" w:rsidRDefault="001B46DB" w:rsidP="005E443B">
            <w:pPr>
              <w:rPr>
                <w:rFonts w:ascii="Arial" w:hAnsi="Arial" w:cs="Arial"/>
              </w:rPr>
            </w:pPr>
          </w:p>
        </w:tc>
        <w:tc>
          <w:tcPr>
            <w:tcW w:w="3665" w:type="dxa"/>
            <w:tcBorders>
              <w:top w:val="single" w:sz="4" w:space="0" w:color="auto"/>
              <w:left w:val="single" w:sz="4" w:space="0" w:color="auto"/>
              <w:bottom w:val="single" w:sz="4" w:space="0" w:color="auto"/>
              <w:right w:val="single" w:sz="4" w:space="0" w:color="auto"/>
            </w:tcBorders>
          </w:tcPr>
          <w:p w14:paraId="45642698" w14:textId="77777777" w:rsidR="001B46DB" w:rsidRPr="00A01AE2" w:rsidRDefault="001B46DB" w:rsidP="005E443B">
            <w:pP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2E296D43" w14:textId="77777777" w:rsidR="001B46DB" w:rsidRPr="00A01AE2" w:rsidRDefault="001B46DB" w:rsidP="005E443B">
            <w:pPr>
              <w:rPr>
                <w:rFonts w:ascii="Arial" w:hAnsi="Arial" w:cs="Arial"/>
              </w:rPr>
            </w:pPr>
          </w:p>
        </w:tc>
      </w:tr>
      <w:tr w:rsidR="001B46DB" w:rsidRPr="00A01AE2" w14:paraId="2E22D217"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7BF1E546" w14:textId="77777777" w:rsidR="001B46DB" w:rsidRPr="00A01AE2" w:rsidRDefault="001B46DB" w:rsidP="005E443B">
            <w:pPr>
              <w:rPr>
                <w:rFonts w:ascii="Arial" w:hAnsi="Arial" w:cs="Arial"/>
              </w:rPr>
            </w:pPr>
            <w:r w:rsidRPr="00A01AE2">
              <w:rPr>
                <w:rFonts w:ascii="Arial" w:hAnsi="Arial"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9F59A08" w14:textId="77777777" w:rsidR="001B46DB" w:rsidRPr="00A01AE2" w:rsidRDefault="001B46DB" w:rsidP="005E443B">
            <w:pPr>
              <w:rPr>
                <w:rFonts w:ascii="Arial" w:hAnsi="Arial" w:cs="Arial"/>
              </w:rPr>
            </w:pPr>
          </w:p>
        </w:tc>
      </w:tr>
      <w:tr w:rsidR="00117122" w:rsidRPr="00A01AE2" w14:paraId="757047CB"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3F48C921" w14:textId="6026A760" w:rsidR="00117122" w:rsidRPr="00A01AE2" w:rsidRDefault="00117122" w:rsidP="005E443B">
            <w:pPr>
              <w:rPr>
                <w:rFonts w:ascii="Arial" w:hAnsi="Arial" w:cs="Arial"/>
              </w:rPr>
            </w:pPr>
            <w:r w:rsidRPr="00A01AE2">
              <w:rPr>
                <w:rFonts w:ascii="Arial" w:hAnsi="Arial"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6658BDA5" w14:textId="77777777" w:rsidR="00117122" w:rsidRPr="00A01AE2" w:rsidRDefault="00117122" w:rsidP="005E443B">
            <w:pPr>
              <w:rPr>
                <w:rFonts w:ascii="Arial" w:hAnsi="Arial" w:cs="Arial"/>
              </w:rPr>
            </w:pPr>
          </w:p>
        </w:tc>
      </w:tr>
    </w:tbl>
    <w:p w14:paraId="08E28424" w14:textId="77777777" w:rsidR="001B46DB" w:rsidRPr="00A01AE2" w:rsidRDefault="001B46DB" w:rsidP="001B46DB">
      <w:pPr>
        <w:rPr>
          <w:rFonts w:ascii="Arial" w:hAnsi="Arial" w:cs="Arial"/>
        </w:rPr>
      </w:pPr>
    </w:p>
    <w:p w14:paraId="74F40D00" w14:textId="77777777" w:rsidR="001B46DB" w:rsidRPr="00A01AE2" w:rsidRDefault="001B46DB" w:rsidP="00610725">
      <w:pPr>
        <w:pStyle w:val="Titre2"/>
        <w:rPr>
          <w:sz w:val="20"/>
          <w:szCs w:val="20"/>
        </w:rPr>
      </w:pPr>
      <w:r w:rsidRPr="00A01AE2">
        <w:rPr>
          <w:sz w:val="20"/>
          <w:szCs w:val="20"/>
        </w:rPr>
        <w:t>Groupement solidaire</w:t>
      </w:r>
    </w:p>
    <w:p w14:paraId="51A3B47B" w14:textId="77777777" w:rsidR="001B46DB" w:rsidRPr="00A01AE2" w:rsidRDefault="001B46DB" w:rsidP="001B46DB">
      <w:pPr>
        <w:ind w:right="54"/>
        <w:jc w:val="both"/>
        <w:rPr>
          <w:rFonts w:ascii="Arial" w:hAnsi="Arial" w:cs="Arial"/>
        </w:rPr>
      </w:pPr>
      <w:r w:rsidRPr="00A01AE2">
        <w:rPr>
          <w:rFonts w:ascii="Arial" w:hAnsi="Arial" w:cs="Arial"/>
          <w:b/>
          <w:color w:val="0000FF"/>
        </w:rPr>
        <w:t>(Rubrique à compléter par le soumissionnaire seul ou le mandataire du groupement)</w:t>
      </w:r>
    </w:p>
    <w:p w14:paraId="104FB9B7" w14:textId="77777777" w:rsidR="001B46DB" w:rsidRPr="00A01AE2" w:rsidRDefault="001B46DB" w:rsidP="001B46DB">
      <w:pPr>
        <w:jc w:val="both"/>
        <w:rPr>
          <w:rFonts w:ascii="Arial" w:hAnsi="Arial" w:cs="Arial"/>
          <w:b/>
          <w:bCs/>
          <w:i/>
          <w:iCs/>
        </w:rPr>
      </w:pPr>
    </w:p>
    <w:p w14:paraId="5D944B97" w14:textId="77777777" w:rsidR="001B46DB" w:rsidRPr="00A01AE2" w:rsidRDefault="001B46DB" w:rsidP="001B46DB">
      <w:pPr>
        <w:jc w:val="both"/>
        <w:rPr>
          <w:rFonts w:ascii="Arial" w:hAnsi="Arial" w:cs="Arial"/>
        </w:rPr>
      </w:pPr>
      <w:r w:rsidRPr="00A01AE2">
        <w:rPr>
          <w:rFonts w:ascii="Arial" w:hAnsi="Arial" w:cs="Arial"/>
          <w:b/>
          <w:bCs/>
          <w:i/>
          <w:iCs/>
        </w:rPr>
        <w:t>Soit</w:t>
      </w:r>
      <w:r w:rsidRPr="00A01AE2">
        <w:rPr>
          <w:rFonts w:ascii="Arial" w:hAnsi="Arial" w:cs="Arial"/>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1B46DB" w:rsidRPr="00A01AE2" w14:paraId="256D6DE8" w14:textId="77777777" w:rsidTr="005E443B">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1D24BCD8" w14:textId="77777777" w:rsidR="001B46DB" w:rsidRPr="00A01AE2" w:rsidRDefault="001B46DB" w:rsidP="005E443B">
            <w:pPr>
              <w:rPr>
                <w:rFonts w:ascii="Arial" w:hAnsi="Arial" w:cs="Arial"/>
              </w:rPr>
            </w:pPr>
            <w:r w:rsidRPr="00A01AE2">
              <w:rPr>
                <w:rFonts w:ascii="Arial" w:hAnsi="Arial" w:cs="Arial"/>
              </w:rPr>
              <w:t xml:space="preserve">Désignation du titulaire : groupement …. et …… </w:t>
            </w:r>
          </w:p>
        </w:tc>
      </w:tr>
      <w:tr w:rsidR="001B46DB" w:rsidRPr="00A01AE2" w14:paraId="09331499" w14:textId="77777777" w:rsidTr="005E443B">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21E2309" w14:textId="77777777" w:rsidR="001B46DB" w:rsidRPr="00A01AE2" w:rsidRDefault="001B46DB" w:rsidP="005E443B">
            <w:pPr>
              <w:rPr>
                <w:rFonts w:ascii="Arial" w:hAnsi="Arial" w:cs="Arial"/>
              </w:rPr>
            </w:pPr>
            <w:r w:rsidRPr="00A01AE2">
              <w:rPr>
                <w:rFonts w:ascii="Arial" w:hAnsi="Arial" w:cs="Arial"/>
              </w:rPr>
              <w:t xml:space="preserve">Compte à créditer :  </w:t>
            </w:r>
          </w:p>
        </w:tc>
      </w:tr>
      <w:tr w:rsidR="001B46DB" w:rsidRPr="00A01AE2" w14:paraId="1A83509C" w14:textId="77777777" w:rsidTr="005E443B">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7A9DCAB" w14:textId="77777777" w:rsidR="001B46DB" w:rsidRPr="00A01AE2" w:rsidRDefault="001B46DB" w:rsidP="005E443B">
            <w:pPr>
              <w:rPr>
                <w:rFonts w:ascii="Arial" w:hAnsi="Arial" w:cs="Arial"/>
              </w:rPr>
            </w:pPr>
            <w:r w:rsidRPr="00A01AE2">
              <w:rPr>
                <w:rFonts w:ascii="Arial" w:hAnsi="Arial" w:cs="Arial"/>
              </w:rPr>
              <w:t>Etablissement :    </w:t>
            </w:r>
          </w:p>
        </w:tc>
      </w:tr>
      <w:tr w:rsidR="001B46DB" w:rsidRPr="00A01AE2" w14:paraId="113D856A" w14:textId="77777777" w:rsidTr="005E443B">
        <w:trPr>
          <w:trHeight w:val="519"/>
        </w:trPr>
        <w:tc>
          <w:tcPr>
            <w:tcW w:w="1976" w:type="dxa"/>
            <w:tcBorders>
              <w:top w:val="single" w:sz="4" w:space="0" w:color="auto"/>
              <w:left w:val="single" w:sz="4" w:space="0" w:color="auto"/>
              <w:bottom w:val="single" w:sz="4" w:space="0" w:color="auto"/>
              <w:right w:val="single" w:sz="4" w:space="0" w:color="auto"/>
            </w:tcBorders>
          </w:tcPr>
          <w:p w14:paraId="3AB824E6" w14:textId="77777777" w:rsidR="001B46DB" w:rsidRPr="00A01AE2" w:rsidRDefault="001B46DB" w:rsidP="005E443B">
            <w:pPr>
              <w:rPr>
                <w:rFonts w:ascii="Arial" w:hAnsi="Arial" w:cs="Arial"/>
              </w:rPr>
            </w:pPr>
            <w:r w:rsidRPr="00A01AE2">
              <w:rPr>
                <w:rFonts w:ascii="Arial" w:hAnsi="Arial"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456C562F" w14:textId="77777777" w:rsidR="001B46DB" w:rsidRPr="00A01AE2" w:rsidRDefault="001B46DB" w:rsidP="005E443B">
            <w:pPr>
              <w:rPr>
                <w:rFonts w:ascii="Arial" w:hAnsi="Arial" w:cs="Arial"/>
              </w:rPr>
            </w:pPr>
            <w:r w:rsidRPr="00A01AE2">
              <w:rPr>
                <w:rFonts w:ascii="Arial" w:hAnsi="Arial"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331F9D" w14:textId="77777777" w:rsidR="001B46DB" w:rsidRPr="00A01AE2" w:rsidRDefault="001B46DB" w:rsidP="005E443B">
            <w:pPr>
              <w:rPr>
                <w:rFonts w:ascii="Arial" w:hAnsi="Arial" w:cs="Arial"/>
              </w:rPr>
            </w:pPr>
            <w:r w:rsidRPr="00A01AE2">
              <w:rPr>
                <w:rFonts w:ascii="Arial" w:hAnsi="Arial"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C50C260" w14:textId="77777777" w:rsidR="001B46DB" w:rsidRPr="00A01AE2" w:rsidRDefault="001B46DB" w:rsidP="005E443B">
            <w:pPr>
              <w:rPr>
                <w:rFonts w:ascii="Arial" w:hAnsi="Arial" w:cs="Arial"/>
              </w:rPr>
            </w:pPr>
            <w:r w:rsidRPr="00A01AE2">
              <w:rPr>
                <w:rFonts w:ascii="Arial" w:hAnsi="Arial" w:cs="Arial"/>
              </w:rPr>
              <w:t>Clé RIB/RIP :</w:t>
            </w:r>
          </w:p>
        </w:tc>
      </w:tr>
      <w:tr w:rsidR="001B46DB" w:rsidRPr="00A01AE2" w14:paraId="385E6F28"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0033F141" w14:textId="77777777" w:rsidR="001B46DB" w:rsidRPr="00A01AE2" w:rsidRDefault="001B46DB" w:rsidP="005E443B">
            <w:pPr>
              <w:rPr>
                <w:rFonts w:ascii="Arial" w:hAnsi="Arial" w:cs="Arial"/>
              </w:rPr>
            </w:pPr>
          </w:p>
        </w:tc>
        <w:tc>
          <w:tcPr>
            <w:tcW w:w="1942" w:type="dxa"/>
            <w:tcBorders>
              <w:top w:val="single" w:sz="4" w:space="0" w:color="auto"/>
              <w:left w:val="single" w:sz="4" w:space="0" w:color="auto"/>
              <w:bottom w:val="single" w:sz="4" w:space="0" w:color="auto"/>
              <w:right w:val="single" w:sz="4" w:space="0" w:color="auto"/>
            </w:tcBorders>
          </w:tcPr>
          <w:p w14:paraId="63BAF180" w14:textId="77777777" w:rsidR="001B46DB" w:rsidRPr="00A01AE2" w:rsidRDefault="001B46DB" w:rsidP="005E443B">
            <w:pPr>
              <w:rPr>
                <w:rFonts w:ascii="Arial" w:hAnsi="Arial" w:cs="Arial"/>
              </w:rPr>
            </w:pPr>
          </w:p>
        </w:tc>
        <w:tc>
          <w:tcPr>
            <w:tcW w:w="3665" w:type="dxa"/>
            <w:tcBorders>
              <w:top w:val="single" w:sz="4" w:space="0" w:color="auto"/>
              <w:left w:val="single" w:sz="4" w:space="0" w:color="auto"/>
              <w:bottom w:val="single" w:sz="4" w:space="0" w:color="auto"/>
              <w:right w:val="single" w:sz="4" w:space="0" w:color="auto"/>
            </w:tcBorders>
          </w:tcPr>
          <w:p w14:paraId="15CF9FC2" w14:textId="77777777" w:rsidR="001B46DB" w:rsidRPr="00A01AE2" w:rsidRDefault="001B46DB" w:rsidP="005E443B">
            <w:pP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593098B0" w14:textId="77777777" w:rsidR="001B46DB" w:rsidRPr="00A01AE2" w:rsidRDefault="001B46DB" w:rsidP="005E443B">
            <w:pPr>
              <w:rPr>
                <w:rFonts w:ascii="Arial" w:hAnsi="Arial" w:cs="Arial"/>
              </w:rPr>
            </w:pPr>
          </w:p>
        </w:tc>
      </w:tr>
      <w:tr w:rsidR="001B46DB" w:rsidRPr="00A01AE2" w14:paraId="607EF563"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19DB157E" w14:textId="77777777" w:rsidR="001B46DB" w:rsidRPr="00A01AE2" w:rsidRDefault="001B46DB" w:rsidP="005E443B">
            <w:pPr>
              <w:rPr>
                <w:rFonts w:ascii="Arial" w:hAnsi="Arial" w:cs="Arial"/>
              </w:rPr>
            </w:pPr>
            <w:r w:rsidRPr="00A01AE2">
              <w:rPr>
                <w:rFonts w:ascii="Arial" w:hAnsi="Arial"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4D452F3" w14:textId="77777777" w:rsidR="001B46DB" w:rsidRPr="00A01AE2" w:rsidRDefault="001B46DB" w:rsidP="005E443B">
            <w:pPr>
              <w:rPr>
                <w:rFonts w:ascii="Arial" w:hAnsi="Arial" w:cs="Arial"/>
              </w:rPr>
            </w:pPr>
          </w:p>
        </w:tc>
      </w:tr>
      <w:tr w:rsidR="00117122" w:rsidRPr="00A01AE2" w14:paraId="6B6500C6"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24F9D283" w14:textId="3C07BCED" w:rsidR="00117122" w:rsidRPr="00A01AE2" w:rsidRDefault="00117122" w:rsidP="005E443B">
            <w:pPr>
              <w:rPr>
                <w:rFonts w:ascii="Arial" w:hAnsi="Arial" w:cs="Arial"/>
              </w:rPr>
            </w:pPr>
            <w:r w:rsidRPr="00A01AE2">
              <w:rPr>
                <w:rFonts w:ascii="Arial" w:hAnsi="Arial"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1F0DB1A6" w14:textId="77777777" w:rsidR="00117122" w:rsidRPr="00A01AE2" w:rsidRDefault="00117122" w:rsidP="005E443B">
            <w:pPr>
              <w:rPr>
                <w:rFonts w:ascii="Arial" w:hAnsi="Arial" w:cs="Arial"/>
              </w:rPr>
            </w:pPr>
          </w:p>
        </w:tc>
      </w:tr>
    </w:tbl>
    <w:p w14:paraId="0198D140" w14:textId="104A4879" w:rsidR="00117122" w:rsidRPr="00A01AE2" w:rsidRDefault="00117122" w:rsidP="001B46DB">
      <w:pPr>
        <w:rPr>
          <w:rFonts w:ascii="Arial" w:hAnsi="Arial" w:cs="Arial"/>
          <w:bCs/>
          <w:iCs/>
        </w:rPr>
      </w:pPr>
    </w:p>
    <w:p w14:paraId="0CCB0993" w14:textId="77777777" w:rsidR="00117122" w:rsidRPr="00A01AE2" w:rsidRDefault="00117122">
      <w:pPr>
        <w:suppressAutoHyphens w:val="0"/>
        <w:rPr>
          <w:rFonts w:ascii="Arial" w:hAnsi="Arial" w:cs="Arial"/>
          <w:bCs/>
          <w:iCs/>
        </w:rPr>
      </w:pPr>
      <w:r w:rsidRPr="00A01AE2">
        <w:rPr>
          <w:rFonts w:ascii="Arial" w:hAnsi="Arial" w:cs="Arial"/>
          <w:bCs/>
          <w:iCs/>
        </w:rPr>
        <w:br w:type="page"/>
      </w:r>
    </w:p>
    <w:p w14:paraId="6432EA10" w14:textId="77777777" w:rsidR="001B46DB" w:rsidRPr="00A01AE2" w:rsidRDefault="001B46DB" w:rsidP="001B46DB">
      <w:pPr>
        <w:rPr>
          <w:rFonts w:ascii="Arial" w:hAnsi="Arial" w:cs="Arial"/>
          <w:bCs/>
          <w:iCs/>
        </w:rPr>
      </w:pPr>
    </w:p>
    <w:p w14:paraId="5EA04882" w14:textId="77777777" w:rsidR="001B46DB" w:rsidRPr="00A01AE2" w:rsidRDefault="001B46DB" w:rsidP="001B46DB">
      <w:pPr>
        <w:jc w:val="both"/>
        <w:rPr>
          <w:rFonts w:ascii="Arial" w:hAnsi="Arial" w:cs="Arial"/>
        </w:rPr>
      </w:pPr>
      <w:r w:rsidRPr="00A01AE2">
        <w:rPr>
          <w:rFonts w:ascii="Arial" w:hAnsi="Arial" w:cs="Arial"/>
          <w:b/>
          <w:bCs/>
          <w:i/>
          <w:iCs/>
        </w:rPr>
        <w:t>Soit</w:t>
      </w:r>
      <w:r w:rsidRPr="00A01AE2">
        <w:rPr>
          <w:rFonts w:ascii="Arial" w:hAnsi="Arial" w:cs="Arial"/>
        </w:rPr>
        <w:t xml:space="preserve"> </w:t>
      </w:r>
      <w:r w:rsidRPr="00A01AE2">
        <w:rPr>
          <w:rFonts w:ascii="Arial" w:hAnsi="Arial"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1B46DB" w:rsidRPr="00A01AE2" w14:paraId="1E2752E3" w14:textId="77777777" w:rsidTr="005E443B">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60A8F46" w14:textId="77777777" w:rsidR="001B46DB" w:rsidRPr="00A01AE2" w:rsidRDefault="001B46DB" w:rsidP="005E443B">
            <w:pPr>
              <w:rPr>
                <w:rFonts w:ascii="Arial" w:hAnsi="Arial" w:cs="Arial"/>
              </w:rPr>
            </w:pPr>
            <w:r w:rsidRPr="00A01AE2">
              <w:rPr>
                <w:rFonts w:ascii="Arial" w:hAnsi="Arial" w:cs="Arial"/>
              </w:rPr>
              <w:t>Désignation du titulaire : Prestations et mandataire</w:t>
            </w:r>
          </w:p>
        </w:tc>
      </w:tr>
      <w:tr w:rsidR="001B46DB" w:rsidRPr="00A01AE2" w14:paraId="509F5F7A" w14:textId="77777777" w:rsidTr="005E443B">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65A39BDD" w14:textId="77777777" w:rsidR="001B46DB" w:rsidRPr="00A01AE2" w:rsidRDefault="001B46DB" w:rsidP="005E443B">
            <w:pPr>
              <w:rPr>
                <w:rFonts w:ascii="Arial" w:hAnsi="Arial" w:cs="Arial"/>
              </w:rPr>
            </w:pPr>
            <w:r w:rsidRPr="00A01AE2">
              <w:rPr>
                <w:rFonts w:ascii="Arial" w:hAnsi="Arial" w:cs="Arial"/>
              </w:rPr>
              <w:t xml:space="preserve">Compte à créditer :  </w:t>
            </w:r>
          </w:p>
        </w:tc>
      </w:tr>
      <w:tr w:rsidR="001B46DB" w:rsidRPr="00A01AE2" w14:paraId="6AAA7376" w14:textId="77777777" w:rsidTr="005E443B">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D1E9E45" w14:textId="77777777" w:rsidR="001B46DB" w:rsidRPr="00A01AE2" w:rsidRDefault="001B46DB" w:rsidP="005E443B">
            <w:pPr>
              <w:rPr>
                <w:rFonts w:ascii="Arial" w:hAnsi="Arial" w:cs="Arial"/>
              </w:rPr>
            </w:pPr>
            <w:r w:rsidRPr="00A01AE2">
              <w:rPr>
                <w:rFonts w:ascii="Arial" w:hAnsi="Arial" w:cs="Arial"/>
              </w:rPr>
              <w:t>Etablissement :    </w:t>
            </w:r>
          </w:p>
        </w:tc>
      </w:tr>
      <w:tr w:rsidR="001B46DB" w:rsidRPr="00A01AE2" w14:paraId="18DA6B0B" w14:textId="77777777" w:rsidTr="005E443B">
        <w:trPr>
          <w:trHeight w:val="519"/>
        </w:trPr>
        <w:tc>
          <w:tcPr>
            <w:tcW w:w="1976" w:type="dxa"/>
            <w:tcBorders>
              <w:top w:val="single" w:sz="4" w:space="0" w:color="auto"/>
              <w:left w:val="single" w:sz="4" w:space="0" w:color="auto"/>
              <w:bottom w:val="single" w:sz="4" w:space="0" w:color="auto"/>
              <w:right w:val="single" w:sz="4" w:space="0" w:color="auto"/>
            </w:tcBorders>
          </w:tcPr>
          <w:p w14:paraId="281C7120" w14:textId="77777777" w:rsidR="001B46DB" w:rsidRPr="00A01AE2" w:rsidRDefault="001B46DB" w:rsidP="005E443B">
            <w:pPr>
              <w:rPr>
                <w:rFonts w:ascii="Arial" w:hAnsi="Arial" w:cs="Arial"/>
              </w:rPr>
            </w:pPr>
            <w:r w:rsidRPr="00A01AE2">
              <w:rPr>
                <w:rFonts w:ascii="Arial" w:hAnsi="Arial"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662CAABF" w14:textId="77777777" w:rsidR="001B46DB" w:rsidRPr="00A01AE2" w:rsidRDefault="001B46DB" w:rsidP="005E443B">
            <w:pPr>
              <w:rPr>
                <w:rFonts w:ascii="Arial" w:hAnsi="Arial" w:cs="Arial"/>
              </w:rPr>
            </w:pPr>
            <w:r w:rsidRPr="00A01AE2">
              <w:rPr>
                <w:rFonts w:ascii="Arial" w:hAnsi="Arial"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A9F3E39" w14:textId="77777777" w:rsidR="001B46DB" w:rsidRPr="00A01AE2" w:rsidRDefault="001B46DB" w:rsidP="005E443B">
            <w:pPr>
              <w:rPr>
                <w:rFonts w:ascii="Arial" w:hAnsi="Arial" w:cs="Arial"/>
              </w:rPr>
            </w:pPr>
            <w:r w:rsidRPr="00A01AE2">
              <w:rPr>
                <w:rFonts w:ascii="Arial" w:hAnsi="Arial"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2A22EC92" w14:textId="77777777" w:rsidR="001B46DB" w:rsidRPr="00A01AE2" w:rsidRDefault="001B46DB" w:rsidP="005E443B">
            <w:pPr>
              <w:rPr>
                <w:rFonts w:ascii="Arial" w:hAnsi="Arial" w:cs="Arial"/>
              </w:rPr>
            </w:pPr>
            <w:r w:rsidRPr="00A01AE2">
              <w:rPr>
                <w:rFonts w:ascii="Arial" w:hAnsi="Arial" w:cs="Arial"/>
              </w:rPr>
              <w:t>Clé RIB/RIP :</w:t>
            </w:r>
          </w:p>
        </w:tc>
      </w:tr>
      <w:tr w:rsidR="001B46DB" w:rsidRPr="00A01AE2" w14:paraId="0DB9F42B"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0E493BD9" w14:textId="77777777" w:rsidR="001B46DB" w:rsidRPr="00A01AE2" w:rsidRDefault="001B46DB" w:rsidP="005E443B">
            <w:pPr>
              <w:rPr>
                <w:rFonts w:ascii="Arial" w:hAnsi="Arial" w:cs="Arial"/>
              </w:rPr>
            </w:pPr>
          </w:p>
        </w:tc>
        <w:tc>
          <w:tcPr>
            <w:tcW w:w="1942" w:type="dxa"/>
            <w:tcBorders>
              <w:top w:val="single" w:sz="4" w:space="0" w:color="auto"/>
              <w:left w:val="single" w:sz="4" w:space="0" w:color="auto"/>
              <w:bottom w:val="single" w:sz="4" w:space="0" w:color="auto"/>
              <w:right w:val="single" w:sz="4" w:space="0" w:color="auto"/>
            </w:tcBorders>
          </w:tcPr>
          <w:p w14:paraId="2A89A5D0" w14:textId="77777777" w:rsidR="001B46DB" w:rsidRPr="00A01AE2" w:rsidRDefault="001B46DB" w:rsidP="005E443B">
            <w:pPr>
              <w:rPr>
                <w:rFonts w:ascii="Arial" w:hAnsi="Arial" w:cs="Arial"/>
              </w:rPr>
            </w:pPr>
          </w:p>
        </w:tc>
        <w:tc>
          <w:tcPr>
            <w:tcW w:w="3665" w:type="dxa"/>
            <w:tcBorders>
              <w:top w:val="single" w:sz="4" w:space="0" w:color="auto"/>
              <w:left w:val="single" w:sz="4" w:space="0" w:color="auto"/>
              <w:bottom w:val="single" w:sz="4" w:space="0" w:color="auto"/>
              <w:right w:val="single" w:sz="4" w:space="0" w:color="auto"/>
            </w:tcBorders>
          </w:tcPr>
          <w:p w14:paraId="7DAAD5F4" w14:textId="77777777" w:rsidR="001B46DB" w:rsidRPr="00A01AE2" w:rsidRDefault="001B46DB" w:rsidP="005E443B">
            <w:pP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DEF717" w14:textId="77777777" w:rsidR="001B46DB" w:rsidRPr="00A01AE2" w:rsidRDefault="001B46DB" w:rsidP="005E443B">
            <w:pPr>
              <w:rPr>
                <w:rFonts w:ascii="Arial" w:hAnsi="Arial" w:cs="Arial"/>
              </w:rPr>
            </w:pPr>
          </w:p>
        </w:tc>
      </w:tr>
      <w:tr w:rsidR="001B46DB" w:rsidRPr="00A01AE2" w14:paraId="70ECDC12"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31D8BBB0" w14:textId="77777777" w:rsidR="001B46DB" w:rsidRPr="00A01AE2" w:rsidRDefault="001B46DB" w:rsidP="005E443B">
            <w:pPr>
              <w:rPr>
                <w:rFonts w:ascii="Arial" w:hAnsi="Arial" w:cs="Arial"/>
              </w:rPr>
            </w:pPr>
            <w:r w:rsidRPr="00A01AE2">
              <w:rPr>
                <w:rFonts w:ascii="Arial" w:hAnsi="Arial"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2A50CE7" w14:textId="77777777" w:rsidR="001B46DB" w:rsidRPr="00A01AE2" w:rsidRDefault="001B46DB" w:rsidP="005E443B">
            <w:pPr>
              <w:rPr>
                <w:rFonts w:ascii="Arial" w:hAnsi="Arial" w:cs="Arial"/>
              </w:rPr>
            </w:pPr>
          </w:p>
        </w:tc>
      </w:tr>
      <w:tr w:rsidR="00117122" w:rsidRPr="00A01AE2" w14:paraId="144D77FC"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7905B21F" w14:textId="03E3AC3E" w:rsidR="00117122" w:rsidRPr="00A01AE2" w:rsidRDefault="00117122" w:rsidP="005E443B">
            <w:pPr>
              <w:rPr>
                <w:rFonts w:ascii="Arial" w:hAnsi="Arial" w:cs="Arial"/>
              </w:rPr>
            </w:pPr>
            <w:r w:rsidRPr="00A01AE2">
              <w:rPr>
                <w:rFonts w:ascii="Arial" w:hAnsi="Arial"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6A8F3E14" w14:textId="77777777" w:rsidR="00117122" w:rsidRPr="00A01AE2" w:rsidRDefault="00117122" w:rsidP="005E443B">
            <w:pPr>
              <w:rPr>
                <w:rFonts w:ascii="Arial" w:hAnsi="Arial" w:cs="Arial"/>
              </w:rPr>
            </w:pPr>
          </w:p>
        </w:tc>
      </w:tr>
    </w:tbl>
    <w:p w14:paraId="49C39CCB" w14:textId="77777777" w:rsidR="001B46DB" w:rsidRPr="00A01AE2" w:rsidRDefault="001B46DB" w:rsidP="001B46D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1B46DB" w:rsidRPr="00A01AE2" w14:paraId="1F3C94C5" w14:textId="77777777" w:rsidTr="005E443B">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062F421" w14:textId="77777777" w:rsidR="001B46DB" w:rsidRPr="00A01AE2" w:rsidRDefault="001B46DB" w:rsidP="005E443B">
            <w:pPr>
              <w:rPr>
                <w:rFonts w:ascii="Arial" w:hAnsi="Arial" w:cs="Arial"/>
              </w:rPr>
            </w:pPr>
            <w:r w:rsidRPr="00A01AE2">
              <w:rPr>
                <w:rFonts w:ascii="Arial" w:hAnsi="Arial" w:cs="Arial"/>
              </w:rPr>
              <w:t xml:space="preserve">Désignation du titulaire : Prestations  </w:t>
            </w:r>
          </w:p>
        </w:tc>
      </w:tr>
      <w:tr w:rsidR="001B46DB" w:rsidRPr="00A01AE2" w14:paraId="6B9DCA6C" w14:textId="77777777" w:rsidTr="005E443B">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22409ED" w14:textId="77777777" w:rsidR="001B46DB" w:rsidRPr="00A01AE2" w:rsidRDefault="001B46DB" w:rsidP="005E443B">
            <w:pPr>
              <w:rPr>
                <w:rFonts w:ascii="Arial" w:hAnsi="Arial" w:cs="Arial"/>
              </w:rPr>
            </w:pPr>
            <w:r w:rsidRPr="00A01AE2">
              <w:rPr>
                <w:rFonts w:ascii="Arial" w:hAnsi="Arial" w:cs="Arial"/>
              </w:rPr>
              <w:t xml:space="preserve">Compte à créditer :  </w:t>
            </w:r>
          </w:p>
        </w:tc>
      </w:tr>
      <w:tr w:rsidR="001B46DB" w:rsidRPr="00A01AE2" w14:paraId="79EE6781" w14:textId="77777777" w:rsidTr="005E443B">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1F6B7EDB" w14:textId="77777777" w:rsidR="001B46DB" w:rsidRPr="00A01AE2" w:rsidRDefault="001B46DB" w:rsidP="005E443B">
            <w:pPr>
              <w:rPr>
                <w:rFonts w:ascii="Arial" w:hAnsi="Arial" w:cs="Arial"/>
              </w:rPr>
            </w:pPr>
            <w:r w:rsidRPr="00A01AE2">
              <w:rPr>
                <w:rFonts w:ascii="Arial" w:hAnsi="Arial" w:cs="Arial"/>
              </w:rPr>
              <w:t>Etablissement :    </w:t>
            </w:r>
          </w:p>
        </w:tc>
      </w:tr>
      <w:tr w:rsidR="001B46DB" w:rsidRPr="00A01AE2" w14:paraId="0593F932" w14:textId="77777777" w:rsidTr="005E443B">
        <w:trPr>
          <w:trHeight w:val="519"/>
        </w:trPr>
        <w:tc>
          <w:tcPr>
            <w:tcW w:w="1976" w:type="dxa"/>
            <w:tcBorders>
              <w:top w:val="single" w:sz="4" w:space="0" w:color="auto"/>
              <w:left w:val="single" w:sz="4" w:space="0" w:color="auto"/>
              <w:bottom w:val="single" w:sz="4" w:space="0" w:color="auto"/>
              <w:right w:val="single" w:sz="4" w:space="0" w:color="auto"/>
            </w:tcBorders>
          </w:tcPr>
          <w:p w14:paraId="4A05B8CC" w14:textId="77777777" w:rsidR="001B46DB" w:rsidRPr="00A01AE2" w:rsidRDefault="001B46DB" w:rsidP="005E443B">
            <w:pPr>
              <w:rPr>
                <w:rFonts w:ascii="Arial" w:hAnsi="Arial" w:cs="Arial"/>
              </w:rPr>
            </w:pPr>
            <w:r w:rsidRPr="00A01AE2">
              <w:rPr>
                <w:rFonts w:ascii="Arial" w:hAnsi="Arial"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88F4A8A" w14:textId="77777777" w:rsidR="001B46DB" w:rsidRPr="00A01AE2" w:rsidRDefault="001B46DB" w:rsidP="005E443B">
            <w:pPr>
              <w:rPr>
                <w:rFonts w:ascii="Arial" w:hAnsi="Arial" w:cs="Arial"/>
              </w:rPr>
            </w:pPr>
            <w:r w:rsidRPr="00A01AE2">
              <w:rPr>
                <w:rFonts w:ascii="Arial" w:hAnsi="Arial"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0C2B8792" w14:textId="77777777" w:rsidR="001B46DB" w:rsidRPr="00A01AE2" w:rsidRDefault="001B46DB" w:rsidP="005E443B">
            <w:pPr>
              <w:rPr>
                <w:rFonts w:ascii="Arial" w:hAnsi="Arial" w:cs="Arial"/>
              </w:rPr>
            </w:pPr>
            <w:r w:rsidRPr="00A01AE2">
              <w:rPr>
                <w:rFonts w:ascii="Arial" w:hAnsi="Arial"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CFCB40B" w14:textId="77777777" w:rsidR="001B46DB" w:rsidRPr="00A01AE2" w:rsidRDefault="001B46DB" w:rsidP="005E443B">
            <w:pPr>
              <w:rPr>
                <w:rFonts w:ascii="Arial" w:hAnsi="Arial" w:cs="Arial"/>
              </w:rPr>
            </w:pPr>
            <w:r w:rsidRPr="00A01AE2">
              <w:rPr>
                <w:rFonts w:ascii="Arial" w:hAnsi="Arial" w:cs="Arial"/>
              </w:rPr>
              <w:t>Clé RIB/RIP :</w:t>
            </w:r>
          </w:p>
        </w:tc>
      </w:tr>
      <w:tr w:rsidR="001B46DB" w:rsidRPr="00A01AE2" w14:paraId="6DE38674"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18CB958F" w14:textId="77777777" w:rsidR="001B46DB" w:rsidRPr="00A01AE2" w:rsidRDefault="001B46DB" w:rsidP="005E443B">
            <w:pPr>
              <w:rPr>
                <w:rFonts w:ascii="Arial" w:hAnsi="Arial" w:cs="Arial"/>
              </w:rPr>
            </w:pPr>
          </w:p>
        </w:tc>
        <w:tc>
          <w:tcPr>
            <w:tcW w:w="1942" w:type="dxa"/>
            <w:tcBorders>
              <w:top w:val="single" w:sz="4" w:space="0" w:color="auto"/>
              <w:left w:val="single" w:sz="4" w:space="0" w:color="auto"/>
              <w:bottom w:val="single" w:sz="4" w:space="0" w:color="auto"/>
              <w:right w:val="single" w:sz="4" w:space="0" w:color="auto"/>
            </w:tcBorders>
          </w:tcPr>
          <w:p w14:paraId="553550BC" w14:textId="77777777" w:rsidR="001B46DB" w:rsidRPr="00A01AE2" w:rsidRDefault="001B46DB" w:rsidP="005E443B">
            <w:pPr>
              <w:rPr>
                <w:rFonts w:ascii="Arial" w:hAnsi="Arial" w:cs="Arial"/>
              </w:rPr>
            </w:pPr>
          </w:p>
        </w:tc>
        <w:tc>
          <w:tcPr>
            <w:tcW w:w="3665" w:type="dxa"/>
            <w:tcBorders>
              <w:top w:val="single" w:sz="4" w:space="0" w:color="auto"/>
              <w:left w:val="single" w:sz="4" w:space="0" w:color="auto"/>
              <w:bottom w:val="single" w:sz="4" w:space="0" w:color="auto"/>
              <w:right w:val="single" w:sz="4" w:space="0" w:color="auto"/>
            </w:tcBorders>
          </w:tcPr>
          <w:p w14:paraId="79672891" w14:textId="77777777" w:rsidR="001B46DB" w:rsidRPr="00A01AE2" w:rsidRDefault="001B46DB" w:rsidP="005E443B">
            <w:pP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058C2E94" w14:textId="77777777" w:rsidR="001B46DB" w:rsidRPr="00A01AE2" w:rsidRDefault="001B46DB" w:rsidP="005E443B">
            <w:pPr>
              <w:rPr>
                <w:rFonts w:ascii="Arial" w:hAnsi="Arial" w:cs="Arial"/>
              </w:rPr>
            </w:pPr>
          </w:p>
        </w:tc>
      </w:tr>
      <w:tr w:rsidR="001B46DB" w:rsidRPr="00A01AE2" w14:paraId="77213221"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4CAA142A" w14:textId="77777777" w:rsidR="001B46DB" w:rsidRPr="00A01AE2" w:rsidRDefault="001B46DB" w:rsidP="005E443B">
            <w:pPr>
              <w:rPr>
                <w:rFonts w:ascii="Arial" w:hAnsi="Arial" w:cs="Arial"/>
              </w:rPr>
            </w:pPr>
            <w:r w:rsidRPr="00A01AE2">
              <w:rPr>
                <w:rFonts w:ascii="Arial" w:hAnsi="Arial"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3D46B32" w14:textId="77777777" w:rsidR="001B46DB" w:rsidRPr="00A01AE2" w:rsidRDefault="001B46DB" w:rsidP="005E443B">
            <w:pPr>
              <w:rPr>
                <w:rFonts w:ascii="Arial" w:hAnsi="Arial" w:cs="Arial"/>
              </w:rPr>
            </w:pPr>
          </w:p>
        </w:tc>
      </w:tr>
      <w:tr w:rsidR="00117122" w:rsidRPr="00A01AE2" w14:paraId="51E23DE0" w14:textId="77777777" w:rsidTr="005E443B">
        <w:trPr>
          <w:trHeight w:val="393"/>
        </w:trPr>
        <w:tc>
          <w:tcPr>
            <w:tcW w:w="1976" w:type="dxa"/>
            <w:tcBorders>
              <w:top w:val="single" w:sz="4" w:space="0" w:color="auto"/>
              <w:left w:val="single" w:sz="4" w:space="0" w:color="auto"/>
              <w:bottom w:val="single" w:sz="4" w:space="0" w:color="auto"/>
              <w:right w:val="single" w:sz="4" w:space="0" w:color="auto"/>
            </w:tcBorders>
          </w:tcPr>
          <w:p w14:paraId="3795ACB3" w14:textId="4E33D656" w:rsidR="00117122" w:rsidRPr="00A01AE2" w:rsidRDefault="00117122" w:rsidP="005E443B">
            <w:pPr>
              <w:rPr>
                <w:rFonts w:ascii="Arial" w:hAnsi="Arial" w:cs="Arial"/>
              </w:rPr>
            </w:pPr>
            <w:r w:rsidRPr="00A01AE2">
              <w:rPr>
                <w:rFonts w:ascii="Arial" w:hAnsi="Arial" w:cs="Arial"/>
              </w:rPr>
              <w:t>BIC</w:t>
            </w:r>
          </w:p>
        </w:tc>
        <w:tc>
          <w:tcPr>
            <w:tcW w:w="7025" w:type="dxa"/>
            <w:gridSpan w:val="3"/>
            <w:tcBorders>
              <w:top w:val="single" w:sz="4" w:space="0" w:color="auto"/>
              <w:left w:val="single" w:sz="4" w:space="0" w:color="auto"/>
              <w:bottom w:val="single" w:sz="4" w:space="0" w:color="auto"/>
              <w:right w:val="single" w:sz="4" w:space="0" w:color="auto"/>
            </w:tcBorders>
          </w:tcPr>
          <w:p w14:paraId="040F1696" w14:textId="77777777" w:rsidR="00117122" w:rsidRPr="00A01AE2" w:rsidRDefault="00117122" w:rsidP="005E443B">
            <w:pPr>
              <w:rPr>
                <w:rFonts w:ascii="Arial" w:hAnsi="Arial" w:cs="Arial"/>
              </w:rPr>
            </w:pPr>
          </w:p>
        </w:tc>
      </w:tr>
    </w:tbl>
    <w:p w14:paraId="736296D7" w14:textId="77777777" w:rsidR="001B46DB" w:rsidRPr="00A01AE2" w:rsidRDefault="001B46DB" w:rsidP="00735183">
      <w:pPr>
        <w:pStyle w:val="5Articlenormal"/>
        <w:ind w:left="0" w:right="25"/>
      </w:pPr>
    </w:p>
    <w:p w14:paraId="71451388" w14:textId="77777777" w:rsidR="00A56850" w:rsidRPr="00A01AE2" w:rsidRDefault="00A56850" w:rsidP="00735183">
      <w:pPr>
        <w:pStyle w:val="5Articlenormal"/>
        <w:ind w:left="0" w:right="25"/>
      </w:pPr>
      <w:r w:rsidRPr="00A01AE2">
        <w:t>En cas de changement de coordonnées bancaires, le nouveau relevé d’identité bancaire sera transmis par le titulaire.</w:t>
      </w:r>
    </w:p>
    <w:p w14:paraId="020B35E1" w14:textId="77777777" w:rsidR="00A56850" w:rsidRPr="00A01AE2" w:rsidRDefault="00A56850" w:rsidP="00735183">
      <w:pPr>
        <w:rPr>
          <w:rFonts w:ascii="Arial" w:hAnsi="Arial" w:cs="Arial"/>
          <w:lang w:eastAsia="fr-FR"/>
        </w:rPr>
      </w:pPr>
    </w:p>
    <w:p w14:paraId="031EBAC1" w14:textId="3CAA4EBA" w:rsidR="00A56850" w:rsidRPr="00A01AE2" w:rsidRDefault="00A56850" w:rsidP="00610725">
      <w:pPr>
        <w:pStyle w:val="Titre1"/>
        <w:rPr>
          <w:sz w:val="20"/>
          <w:szCs w:val="20"/>
        </w:rPr>
      </w:pPr>
      <w:r w:rsidRPr="00A01AE2">
        <w:rPr>
          <w:sz w:val="20"/>
          <w:szCs w:val="20"/>
        </w:rPr>
        <w:t>OBLIGATION</w:t>
      </w:r>
      <w:r w:rsidR="001B46DB" w:rsidRPr="00A01AE2">
        <w:rPr>
          <w:sz w:val="20"/>
          <w:szCs w:val="20"/>
        </w:rPr>
        <w:t>S</w:t>
      </w:r>
      <w:r w:rsidRPr="00A01AE2">
        <w:rPr>
          <w:sz w:val="20"/>
          <w:szCs w:val="20"/>
        </w:rPr>
        <w:t xml:space="preserve"> DU TITULAIRE</w:t>
      </w:r>
    </w:p>
    <w:p w14:paraId="4CEF3291" w14:textId="77777777" w:rsidR="00A56850" w:rsidRPr="00A01AE2" w:rsidRDefault="00A56850" w:rsidP="00735183">
      <w:pPr>
        <w:rPr>
          <w:rFonts w:ascii="Arial" w:hAnsi="Arial" w:cs="Arial"/>
        </w:rPr>
      </w:pPr>
    </w:p>
    <w:p w14:paraId="272C37B2" w14:textId="282593A0" w:rsidR="009D670E" w:rsidRPr="00A01AE2" w:rsidRDefault="009D670E" w:rsidP="00610725">
      <w:pPr>
        <w:pStyle w:val="Titre2"/>
        <w:rPr>
          <w:sz w:val="20"/>
          <w:szCs w:val="20"/>
        </w:rPr>
      </w:pPr>
      <w:r w:rsidRPr="00A01AE2">
        <w:rPr>
          <w:sz w:val="20"/>
          <w:szCs w:val="20"/>
        </w:rPr>
        <w:t xml:space="preserve">Obligations relatives aux changements affectant le Titulaire </w:t>
      </w:r>
    </w:p>
    <w:p w14:paraId="66615FB5" w14:textId="2B31D1C1" w:rsidR="009D670E" w:rsidRPr="00A01AE2" w:rsidRDefault="009D670E" w:rsidP="00117122">
      <w:pPr>
        <w:pStyle w:val="Style1"/>
        <w:jc w:val="both"/>
        <w:rPr>
          <w:rFonts w:cs="Arial"/>
          <w:b/>
          <w:sz w:val="20"/>
        </w:rPr>
      </w:pPr>
      <w:r w:rsidRPr="00A01AE2">
        <w:rPr>
          <w:rFonts w:cs="Arial"/>
          <w:sz w:val="20"/>
        </w:rPr>
        <w:t xml:space="preserve">En application de l’article 3.4.2 du CCAG-TIC, le titulaire doit informer, sans délai et par écrit, le </w:t>
      </w:r>
      <w:r w:rsidR="00D404C7" w:rsidRPr="00A01AE2">
        <w:rPr>
          <w:rFonts w:cs="Arial"/>
          <w:sz w:val="20"/>
        </w:rPr>
        <w:t>CHU Rouen Normandie</w:t>
      </w:r>
      <w:r w:rsidR="00A01AE2">
        <w:rPr>
          <w:rFonts w:cs="Arial"/>
          <w:sz w:val="20"/>
        </w:rPr>
        <w:t xml:space="preserve"> </w:t>
      </w:r>
      <w:r w:rsidRPr="00A01AE2">
        <w:rPr>
          <w:rFonts w:cs="Arial"/>
          <w:sz w:val="20"/>
        </w:rPr>
        <w:t>de toutes les modifications importantes concernant le fonctionnement de l’entreprise pouvant influencer sur le déroulement du marché, dont notamment :</w:t>
      </w:r>
    </w:p>
    <w:p w14:paraId="40A19DDD" w14:textId="77777777" w:rsidR="009D670E" w:rsidRPr="00A01AE2" w:rsidRDefault="009D670E" w:rsidP="00117122">
      <w:pPr>
        <w:pStyle w:val="Style1"/>
        <w:numPr>
          <w:ilvl w:val="0"/>
          <w:numId w:val="7"/>
        </w:numPr>
        <w:spacing w:before="0"/>
        <w:ind w:left="714" w:hanging="357"/>
        <w:jc w:val="both"/>
        <w:rPr>
          <w:rFonts w:cs="Arial"/>
          <w:sz w:val="20"/>
        </w:rPr>
      </w:pPr>
      <w:r w:rsidRPr="00A01AE2">
        <w:rPr>
          <w:rFonts w:cs="Arial"/>
          <w:sz w:val="20"/>
        </w:rPr>
        <w:t>Tout ce qui se rapporte à l’identité de l’entreprise (raison sociale, statut, forme juridique, adresse etc.), par l’envoi d’un courrier explicatif accompagné de l’extrait de parution dans un journal d’annonces légales</w:t>
      </w:r>
    </w:p>
    <w:p w14:paraId="1331EB79" w14:textId="77777777" w:rsidR="009D670E" w:rsidRPr="00A01AE2" w:rsidRDefault="009D670E" w:rsidP="00117122">
      <w:pPr>
        <w:pStyle w:val="Style1"/>
        <w:numPr>
          <w:ilvl w:val="0"/>
          <w:numId w:val="7"/>
        </w:numPr>
        <w:spacing w:before="0"/>
        <w:ind w:left="714" w:hanging="357"/>
        <w:jc w:val="both"/>
        <w:rPr>
          <w:rFonts w:cs="Arial"/>
          <w:sz w:val="20"/>
        </w:rPr>
      </w:pPr>
      <w:r w:rsidRPr="00A01AE2">
        <w:rPr>
          <w:rFonts w:cs="Arial"/>
          <w:sz w:val="20"/>
        </w:rPr>
        <w:t xml:space="preserve">Le nom des personnes ayant le pouvoir d’engager la société </w:t>
      </w:r>
    </w:p>
    <w:p w14:paraId="7D233FAB" w14:textId="77777777" w:rsidR="009D670E" w:rsidRPr="00A01AE2" w:rsidRDefault="009D670E" w:rsidP="00117122">
      <w:pPr>
        <w:pStyle w:val="Style1"/>
        <w:numPr>
          <w:ilvl w:val="0"/>
          <w:numId w:val="7"/>
        </w:numPr>
        <w:spacing w:before="0" w:after="160"/>
        <w:jc w:val="both"/>
        <w:rPr>
          <w:rFonts w:cs="Arial"/>
          <w:sz w:val="20"/>
        </w:rPr>
      </w:pPr>
      <w:r w:rsidRPr="00A01AE2">
        <w:rPr>
          <w:rFonts w:cs="Arial"/>
          <w:sz w:val="20"/>
        </w:rPr>
        <w:t xml:space="preserve">Son compte de règlement bancaire ou postal, par l’envoi d’un courrier précisant qu’il souhaite être payé à un compte autre que celui indiqué au marché public, et en joignant un RIB ou un RIP de la nouvelle domiciliation </w:t>
      </w:r>
    </w:p>
    <w:p w14:paraId="4C4E8499" w14:textId="77777777" w:rsidR="009D670E" w:rsidRPr="00A01AE2" w:rsidRDefault="009D670E" w:rsidP="00117122">
      <w:pPr>
        <w:pStyle w:val="Style1"/>
        <w:numPr>
          <w:ilvl w:val="0"/>
          <w:numId w:val="7"/>
        </w:numPr>
        <w:spacing w:before="0" w:after="240"/>
        <w:ind w:left="714" w:hanging="357"/>
        <w:jc w:val="both"/>
        <w:rPr>
          <w:rFonts w:cs="Arial"/>
          <w:sz w:val="20"/>
        </w:rPr>
      </w:pPr>
      <w:r w:rsidRPr="00A01AE2">
        <w:rPr>
          <w:rFonts w:cs="Arial"/>
          <w:sz w:val="20"/>
        </w:rPr>
        <w:t>Le destinataire du paiement, par l’envoi d’un courrier explicatif de ce changement accompagné d’un RIB ou d’un RIP du nouveau destinataire</w:t>
      </w:r>
    </w:p>
    <w:p w14:paraId="7B41B69F" w14:textId="77777777" w:rsidR="009D670E" w:rsidRPr="00A01AE2" w:rsidRDefault="009D670E" w:rsidP="00117122">
      <w:pPr>
        <w:pStyle w:val="Style1"/>
        <w:numPr>
          <w:ilvl w:val="0"/>
          <w:numId w:val="7"/>
        </w:numPr>
        <w:spacing w:before="0" w:after="240"/>
        <w:ind w:left="714" w:hanging="357"/>
        <w:jc w:val="both"/>
        <w:rPr>
          <w:rFonts w:cs="Arial"/>
          <w:sz w:val="20"/>
        </w:rPr>
      </w:pPr>
      <w:r w:rsidRPr="00A01AE2">
        <w:rPr>
          <w:rFonts w:cs="Arial"/>
          <w:sz w:val="20"/>
        </w:rPr>
        <w:t xml:space="preserve">Les renseignements qu’il a fournis pour l’acceptation d’un sous-traitant et l’agrément de ses conditions de paiement </w:t>
      </w:r>
    </w:p>
    <w:p w14:paraId="2307F82F" w14:textId="77777777" w:rsidR="009D670E" w:rsidRPr="00A01AE2" w:rsidRDefault="009D670E" w:rsidP="00610725">
      <w:pPr>
        <w:pStyle w:val="Style1"/>
        <w:ind w:left="357"/>
        <w:jc w:val="both"/>
        <w:rPr>
          <w:rFonts w:cs="Arial"/>
          <w:b/>
          <w:sz w:val="20"/>
        </w:rPr>
      </w:pPr>
      <w:r w:rsidRPr="00A01AE2">
        <w:rPr>
          <w:rFonts w:cs="Arial"/>
          <w:sz w:val="20"/>
        </w:rPr>
        <w:t xml:space="preserve">Ces changements doivent être signalés impérativement avant toute nouvelle facturation. A défaut, le paiement des factures non-conformes sera suspendu jusqu’à la régularisation, par certificat administratif ou avenant éventuel, après réception des documents nécessaires.  </w:t>
      </w:r>
    </w:p>
    <w:p w14:paraId="03C8F7D2" w14:textId="180A7786" w:rsidR="009D670E" w:rsidRPr="00A01AE2" w:rsidRDefault="009D670E" w:rsidP="00610725">
      <w:pPr>
        <w:pStyle w:val="Style1"/>
        <w:ind w:left="357"/>
        <w:jc w:val="both"/>
        <w:rPr>
          <w:rFonts w:cs="Arial"/>
          <w:sz w:val="20"/>
        </w:rPr>
      </w:pPr>
      <w:r w:rsidRPr="00A01AE2">
        <w:rPr>
          <w:rFonts w:cs="Arial"/>
          <w:sz w:val="20"/>
        </w:rPr>
        <w:t xml:space="preserve">Si le Titulaire néglige de se conformer à cette disposition, </w:t>
      </w:r>
      <w:r w:rsidR="00C664FD" w:rsidRPr="00A01AE2">
        <w:rPr>
          <w:rFonts w:cs="Arial"/>
          <w:sz w:val="20"/>
        </w:rPr>
        <w:t xml:space="preserve">le </w:t>
      </w:r>
      <w:r w:rsidR="00D404C7" w:rsidRPr="00A01AE2">
        <w:rPr>
          <w:rFonts w:cs="Arial"/>
          <w:sz w:val="20"/>
        </w:rPr>
        <w:t>CHU Rouen Normandie</w:t>
      </w:r>
      <w:r w:rsidR="00A01AE2">
        <w:rPr>
          <w:rFonts w:cs="Arial"/>
          <w:sz w:val="20"/>
        </w:rPr>
        <w:t xml:space="preserve"> </w:t>
      </w:r>
      <w:r w:rsidRPr="00A01AE2">
        <w:rPr>
          <w:rFonts w:cs="Arial"/>
          <w:sz w:val="20"/>
        </w:rPr>
        <w:t xml:space="preserve">ne saurait être tenu pour responsable des retards de paiement des factures présentant une anomalie par comparaison aux indications portées au présent acte d’engagement, du fait de modifications intervenues au sein de la société ou concernant le statut de la société et </w:t>
      </w:r>
      <w:r w:rsidR="008E5B2F" w:rsidRPr="00A01AE2">
        <w:rPr>
          <w:rFonts w:cs="Arial"/>
          <w:sz w:val="20"/>
        </w:rPr>
        <w:t xml:space="preserve">dont le </w:t>
      </w:r>
      <w:r w:rsidR="00D404C7" w:rsidRPr="00A01AE2">
        <w:rPr>
          <w:rFonts w:cs="Arial"/>
          <w:sz w:val="20"/>
        </w:rPr>
        <w:t>CHU Rouen Normandie</w:t>
      </w:r>
      <w:r w:rsidR="00A01AE2">
        <w:rPr>
          <w:rFonts w:cs="Arial"/>
          <w:sz w:val="20"/>
        </w:rPr>
        <w:t xml:space="preserve"> </w:t>
      </w:r>
      <w:r w:rsidRPr="00A01AE2">
        <w:rPr>
          <w:rFonts w:cs="Arial"/>
          <w:sz w:val="20"/>
        </w:rPr>
        <w:t xml:space="preserve">n’aurait pas eu connaissance. </w:t>
      </w:r>
    </w:p>
    <w:p w14:paraId="56A4878F" w14:textId="77777777" w:rsidR="000B415A" w:rsidRPr="00A01AE2" w:rsidRDefault="000B415A" w:rsidP="00610725">
      <w:pPr>
        <w:pStyle w:val="Style1"/>
        <w:ind w:left="357"/>
        <w:jc w:val="both"/>
        <w:rPr>
          <w:rFonts w:cs="Arial"/>
          <w:b/>
          <w:sz w:val="20"/>
        </w:rPr>
      </w:pPr>
    </w:p>
    <w:p w14:paraId="4FD7F779" w14:textId="449D198C" w:rsidR="009D670E" w:rsidRPr="00A01AE2" w:rsidRDefault="009D670E" w:rsidP="00610725">
      <w:pPr>
        <w:pStyle w:val="Titre2"/>
        <w:rPr>
          <w:sz w:val="20"/>
          <w:szCs w:val="20"/>
        </w:rPr>
      </w:pPr>
      <w:r w:rsidRPr="00A01AE2">
        <w:rPr>
          <w:sz w:val="20"/>
          <w:szCs w:val="20"/>
        </w:rPr>
        <w:t xml:space="preserve">Obligations relatives à l’objet du marché </w:t>
      </w:r>
    </w:p>
    <w:p w14:paraId="2B3DC209" w14:textId="77777777" w:rsidR="009D670E" w:rsidRPr="00256182" w:rsidRDefault="009D670E" w:rsidP="00610725">
      <w:pPr>
        <w:pStyle w:val="Style1"/>
        <w:ind w:left="357"/>
        <w:jc w:val="both"/>
        <w:rPr>
          <w:rFonts w:cs="Arial"/>
          <w:b/>
          <w:sz w:val="20"/>
        </w:rPr>
      </w:pPr>
      <w:r w:rsidRPr="00256182">
        <w:rPr>
          <w:rFonts w:cs="Arial"/>
          <w:sz w:val="20"/>
        </w:rPr>
        <w:t xml:space="preserve">Tout d’abord, le Titulaire a une obligation de résultat. Ainsi, il devra effectuer autant de jours de travail que nécessaires pour effectuer les différents livrables ou objectifs précis demandés sans que ce nombre de jours ne puisse justifier un dépassement du montant global et forfaitaire convenu. </w:t>
      </w:r>
    </w:p>
    <w:p w14:paraId="7B49AE61" w14:textId="3D419663" w:rsidR="009D670E" w:rsidRPr="00256182" w:rsidRDefault="009D670E" w:rsidP="00610725">
      <w:pPr>
        <w:pStyle w:val="Style1"/>
        <w:ind w:left="357"/>
        <w:jc w:val="both"/>
        <w:rPr>
          <w:rFonts w:cs="Arial"/>
          <w:b/>
          <w:sz w:val="20"/>
        </w:rPr>
      </w:pPr>
      <w:r w:rsidRPr="00256182">
        <w:rPr>
          <w:rFonts w:cs="Arial"/>
          <w:sz w:val="20"/>
        </w:rPr>
        <w:t xml:space="preserve">Ensuite, en vertu de l’article 3.9 du CCAG-TIC, le Titulaire a un devoir de conseil envers </w:t>
      </w:r>
      <w:r w:rsidR="00C664FD" w:rsidRPr="00256182">
        <w:rPr>
          <w:rFonts w:cs="Arial"/>
          <w:sz w:val="20"/>
        </w:rPr>
        <w:t>le CHU de Rouen</w:t>
      </w:r>
      <w:r w:rsidRPr="00256182">
        <w:rPr>
          <w:rFonts w:cs="Arial"/>
          <w:sz w:val="20"/>
        </w:rPr>
        <w:t xml:space="preserve">. En effet, il doit informer l’acheteur de </w:t>
      </w:r>
      <w:r w:rsidRPr="00256182">
        <w:rPr>
          <w:rFonts w:cs="Arial"/>
          <w:i/>
          <w:sz w:val="20"/>
        </w:rPr>
        <w:t>« toute information permettant d’améliorer le niveau de sécurité du système d’information</w:t>
      </w:r>
      <w:r w:rsidRPr="00256182">
        <w:rPr>
          <w:rFonts w:cs="Arial"/>
          <w:sz w:val="20"/>
        </w:rPr>
        <w:t> » et il doit lui signaler « </w:t>
      </w:r>
      <w:r w:rsidRPr="00256182">
        <w:rPr>
          <w:rFonts w:cs="Arial"/>
          <w:i/>
          <w:sz w:val="20"/>
        </w:rPr>
        <w:t>les difficultés et les risques que certains choix peuvent entraîner</w:t>
      </w:r>
      <w:r w:rsidRPr="00256182">
        <w:rPr>
          <w:rFonts w:cs="Arial"/>
          <w:sz w:val="20"/>
        </w:rPr>
        <w:t> ». A défaut, le Titulaire ne pourra pas « </w:t>
      </w:r>
      <w:r w:rsidRPr="00256182">
        <w:rPr>
          <w:rFonts w:cs="Arial"/>
          <w:i/>
          <w:sz w:val="20"/>
        </w:rPr>
        <w:t>se prévaloir d’une incohérence dans le marché pour s’exonérer de sa responsabilité</w:t>
      </w:r>
      <w:r w:rsidRPr="00256182">
        <w:rPr>
          <w:rFonts w:cs="Arial"/>
          <w:sz w:val="20"/>
        </w:rPr>
        <w:t xml:space="preserve"> ». </w:t>
      </w:r>
    </w:p>
    <w:p w14:paraId="54B3BAA5" w14:textId="09D000B4" w:rsidR="009D670E" w:rsidRPr="00256182" w:rsidRDefault="009D670E" w:rsidP="00D404C7">
      <w:pPr>
        <w:pStyle w:val="Style1"/>
        <w:ind w:left="357"/>
        <w:jc w:val="both"/>
        <w:rPr>
          <w:rFonts w:cs="Arial"/>
          <w:b/>
          <w:sz w:val="20"/>
        </w:rPr>
      </w:pPr>
      <w:r w:rsidRPr="00256182">
        <w:rPr>
          <w:rFonts w:cs="Arial"/>
          <w:sz w:val="20"/>
        </w:rPr>
        <w:t xml:space="preserve">De plus, le Titulaire doit assister </w:t>
      </w:r>
      <w:r w:rsidR="00C664FD" w:rsidRPr="00256182">
        <w:rPr>
          <w:rFonts w:cs="Arial"/>
          <w:sz w:val="20"/>
        </w:rPr>
        <w:t xml:space="preserve">le </w:t>
      </w:r>
      <w:r w:rsidR="00D404C7">
        <w:rPr>
          <w:rFonts w:cs="Arial"/>
          <w:sz w:val="20"/>
        </w:rPr>
        <w:t>CHU Rouen Normandie</w:t>
      </w:r>
      <w:r w:rsidR="00A01AE2">
        <w:rPr>
          <w:rFonts w:cs="Arial"/>
          <w:sz w:val="20"/>
        </w:rPr>
        <w:t xml:space="preserve"> </w:t>
      </w:r>
      <w:r w:rsidRPr="00256182">
        <w:rPr>
          <w:rFonts w:cs="Arial"/>
          <w:sz w:val="20"/>
        </w:rPr>
        <w:t xml:space="preserve">pour toutes questions et problèmes afférents aux prestations relevant du présent marché. </w:t>
      </w:r>
    </w:p>
    <w:p w14:paraId="0E0C2C14" w14:textId="77777777" w:rsidR="009D670E" w:rsidRPr="00256182" w:rsidRDefault="009D670E" w:rsidP="00610725">
      <w:pPr>
        <w:pStyle w:val="Style1"/>
        <w:ind w:left="357"/>
        <w:jc w:val="both"/>
        <w:rPr>
          <w:rFonts w:cs="Arial"/>
          <w:b/>
          <w:sz w:val="20"/>
        </w:rPr>
      </w:pPr>
      <w:r w:rsidRPr="00256182">
        <w:rPr>
          <w:rFonts w:cs="Arial"/>
          <w:sz w:val="20"/>
        </w:rPr>
        <w:t xml:space="preserve">Enfin, le Titulaire s’engage et est réputé avoir apprécié toutes les conditions d’exécution des prestations et s’être parfaitement et totalement rendu compte de leur nature, de leur importance et de leur particularité. De ce fait, il ne peut ni se prévaloir, postérieurement à son engagement, d’une connaissance insuffisante des prestations à exécuter, ni justifier une demande quelconque de suppléments de prix du fait de sa connaissance insuffisante des prestations à exécuter. Toutefois, il doit informer le pouvoir adjudicateur de toute difficulté rencontrée sur les prestations, objet du marché. </w:t>
      </w:r>
    </w:p>
    <w:p w14:paraId="0403B078" w14:textId="59E9E115" w:rsidR="009D670E" w:rsidRPr="00256182" w:rsidRDefault="009D670E" w:rsidP="00610725">
      <w:pPr>
        <w:pStyle w:val="Titre2"/>
      </w:pPr>
      <w:r w:rsidRPr="00256182">
        <w:t>Obligations relatives au comportement du personnel du Titulaire</w:t>
      </w:r>
    </w:p>
    <w:p w14:paraId="1C959DB9" w14:textId="77777777" w:rsidR="009D670E" w:rsidRPr="00256182" w:rsidRDefault="009D670E" w:rsidP="00610725">
      <w:pPr>
        <w:pStyle w:val="Style1"/>
        <w:ind w:left="357"/>
        <w:jc w:val="both"/>
        <w:rPr>
          <w:rFonts w:cs="Arial"/>
          <w:b/>
          <w:sz w:val="20"/>
        </w:rPr>
      </w:pPr>
      <w:r w:rsidRPr="00256182">
        <w:rPr>
          <w:rFonts w:cs="Arial"/>
          <w:sz w:val="20"/>
        </w:rPr>
        <w:t xml:space="preserve">Le personnel mis à disposition par le Titulaire doit tenir compte des contraintes de fonctionnement de l’établissement. Plus précisément, il doit observer les règles de tenue et de comportement propres à l’environnement de l’établissement. En particulier, les règles suivantes devront être respectées : </w:t>
      </w:r>
    </w:p>
    <w:p w14:paraId="32D0898A" w14:textId="77777777" w:rsidR="009D670E" w:rsidRPr="00256182" w:rsidRDefault="009D670E" w:rsidP="00B5427C">
      <w:pPr>
        <w:pStyle w:val="Style1"/>
        <w:numPr>
          <w:ilvl w:val="1"/>
          <w:numId w:val="7"/>
        </w:numPr>
        <w:spacing w:before="0" w:after="0" w:line="360" w:lineRule="auto"/>
        <w:ind w:left="1434" w:hanging="357"/>
        <w:jc w:val="both"/>
        <w:rPr>
          <w:rFonts w:cs="Arial"/>
          <w:b/>
          <w:sz w:val="20"/>
        </w:rPr>
      </w:pPr>
      <w:r w:rsidRPr="00256182">
        <w:rPr>
          <w:rFonts w:cs="Arial"/>
          <w:sz w:val="20"/>
        </w:rPr>
        <w:t xml:space="preserve">Interdiction de fumer </w:t>
      </w:r>
    </w:p>
    <w:p w14:paraId="053949FB" w14:textId="77777777" w:rsidR="009D670E" w:rsidRPr="00256182" w:rsidRDefault="009D670E" w:rsidP="00B5427C">
      <w:pPr>
        <w:pStyle w:val="Style1"/>
        <w:numPr>
          <w:ilvl w:val="1"/>
          <w:numId w:val="7"/>
        </w:numPr>
        <w:spacing w:before="0" w:after="0" w:line="360" w:lineRule="auto"/>
        <w:ind w:left="1434" w:hanging="357"/>
        <w:jc w:val="both"/>
        <w:rPr>
          <w:rFonts w:cs="Arial"/>
          <w:b/>
          <w:sz w:val="20"/>
        </w:rPr>
      </w:pPr>
      <w:r w:rsidRPr="00256182">
        <w:rPr>
          <w:rFonts w:cs="Arial"/>
          <w:sz w:val="20"/>
        </w:rPr>
        <w:t>Tenue vestimentaire en bon état de propreté</w:t>
      </w:r>
    </w:p>
    <w:p w14:paraId="01D7C34E" w14:textId="77777777" w:rsidR="009D670E" w:rsidRPr="00256182" w:rsidRDefault="009D670E" w:rsidP="00B5427C">
      <w:pPr>
        <w:pStyle w:val="Style1"/>
        <w:numPr>
          <w:ilvl w:val="1"/>
          <w:numId w:val="7"/>
        </w:numPr>
        <w:spacing w:before="0" w:after="0" w:line="360" w:lineRule="auto"/>
        <w:ind w:left="1434" w:hanging="357"/>
        <w:jc w:val="both"/>
        <w:rPr>
          <w:rFonts w:cs="Arial"/>
          <w:b/>
          <w:sz w:val="20"/>
        </w:rPr>
      </w:pPr>
      <w:r w:rsidRPr="00256182">
        <w:rPr>
          <w:rFonts w:cs="Arial"/>
          <w:sz w:val="20"/>
        </w:rPr>
        <w:t>Interdiction d’introduire et de consommer des boissons alcoolisées dans les locaux ou d’y pénétrer en état d’ivresse</w:t>
      </w:r>
    </w:p>
    <w:p w14:paraId="4D6C45C0" w14:textId="77777777" w:rsidR="009D670E" w:rsidRPr="00256182" w:rsidRDefault="009D670E" w:rsidP="00B5427C">
      <w:pPr>
        <w:pStyle w:val="Style1"/>
        <w:numPr>
          <w:ilvl w:val="1"/>
          <w:numId w:val="7"/>
        </w:numPr>
        <w:spacing w:before="0" w:after="0" w:line="360" w:lineRule="auto"/>
        <w:jc w:val="both"/>
        <w:rPr>
          <w:rFonts w:cs="Arial"/>
          <w:b/>
          <w:sz w:val="20"/>
        </w:rPr>
      </w:pPr>
      <w:r w:rsidRPr="00256182">
        <w:rPr>
          <w:rFonts w:cs="Arial"/>
          <w:sz w:val="20"/>
        </w:rPr>
        <w:t>Interdiction de tenir des réunions, en dehors de celles prévues par le présent marché, dans l’enceinte des bâtiments de l’établissement</w:t>
      </w:r>
    </w:p>
    <w:p w14:paraId="4DBCBC5B" w14:textId="77777777" w:rsidR="009D670E" w:rsidRPr="00256182" w:rsidRDefault="009D670E" w:rsidP="00B5427C">
      <w:pPr>
        <w:pStyle w:val="Style1"/>
        <w:numPr>
          <w:ilvl w:val="1"/>
          <w:numId w:val="7"/>
        </w:numPr>
        <w:spacing w:before="0" w:after="0" w:line="360" w:lineRule="auto"/>
        <w:jc w:val="both"/>
        <w:rPr>
          <w:rFonts w:cs="Arial"/>
          <w:b/>
          <w:sz w:val="20"/>
        </w:rPr>
      </w:pPr>
      <w:r w:rsidRPr="00256182">
        <w:rPr>
          <w:rFonts w:cs="Arial"/>
          <w:sz w:val="20"/>
        </w:rPr>
        <w:t xml:space="preserve">Interdiction d’introduire des marchandises destinées à la vente </w:t>
      </w:r>
    </w:p>
    <w:p w14:paraId="5C92C53A" w14:textId="77777777" w:rsidR="009D670E" w:rsidRPr="00256182" w:rsidRDefault="009D670E" w:rsidP="00B5427C">
      <w:pPr>
        <w:pStyle w:val="Style1"/>
        <w:numPr>
          <w:ilvl w:val="1"/>
          <w:numId w:val="7"/>
        </w:numPr>
        <w:spacing w:before="0" w:line="360" w:lineRule="auto"/>
        <w:ind w:left="1434" w:hanging="357"/>
        <w:jc w:val="both"/>
        <w:rPr>
          <w:rFonts w:cs="Arial"/>
          <w:b/>
          <w:sz w:val="20"/>
        </w:rPr>
      </w:pPr>
      <w:r w:rsidRPr="00256182">
        <w:rPr>
          <w:rFonts w:cs="Arial"/>
          <w:sz w:val="20"/>
        </w:rPr>
        <w:t>Interdiction de solliciter ou de recevoir de quiconque un pourboire quelconque</w:t>
      </w:r>
    </w:p>
    <w:p w14:paraId="05A51791" w14:textId="06FD1DC0" w:rsidR="009D670E" w:rsidRPr="00256182" w:rsidRDefault="009D670E" w:rsidP="00610725">
      <w:pPr>
        <w:pStyle w:val="Style1"/>
        <w:jc w:val="both"/>
        <w:rPr>
          <w:rFonts w:cs="Arial"/>
          <w:b/>
          <w:sz w:val="20"/>
        </w:rPr>
      </w:pPr>
      <w:r w:rsidRPr="00256182">
        <w:rPr>
          <w:rFonts w:cs="Arial"/>
          <w:sz w:val="20"/>
        </w:rPr>
        <w:t xml:space="preserve">Le Titulaire est tenu au respect des normes d’hygiène et de sécurité ainsi qu’au respect de l’information complète qui lui est donnée par </w:t>
      </w:r>
      <w:r w:rsidR="00C664FD" w:rsidRPr="00256182">
        <w:rPr>
          <w:rFonts w:cs="Arial"/>
          <w:sz w:val="20"/>
        </w:rPr>
        <w:t xml:space="preserve">le </w:t>
      </w:r>
      <w:r w:rsidR="00D404C7">
        <w:rPr>
          <w:rFonts w:cs="Arial"/>
          <w:sz w:val="20"/>
        </w:rPr>
        <w:t>CHU Rouen Normandie</w:t>
      </w:r>
      <w:r w:rsidR="00A01AE2">
        <w:rPr>
          <w:rFonts w:cs="Arial"/>
          <w:sz w:val="20"/>
        </w:rPr>
        <w:t xml:space="preserve"> </w:t>
      </w:r>
      <w:r w:rsidRPr="00256182">
        <w:rPr>
          <w:rFonts w:cs="Arial"/>
          <w:sz w:val="20"/>
        </w:rPr>
        <w:t xml:space="preserve">en ce qui concerne les consignes de sécurité et les obligations visées dans son règlement intérieur applicable dans ses locaux ou ses installations, si ces derniers sont accessibles au Titulaire. </w:t>
      </w:r>
    </w:p>
    <w:p w14:paraId="2985D2D2" w14:textId="7C6CB891" w:rsidR="009D670E" w:rsidRPr="00256182" w:rsidRDefault="009D670E" w:rsidP="00610725">
      <w:pPr>
        <w:pStyle w:val="Titre2"/>
      </w:pPr>
      <w:r w:rsidRPr="00256182">
        <w:t xml:space="preserve">Obligations relatives à la discrétion </w:t>
      </w:r>
    </w:p>
    <w:p w14:paraId="0DF57E29" w14:textId="77777777" w:rsidR="009D670E" w:rsidRPr="00256182" w:rsidRDefault="009D670E" w:rsidP="00610725">
      <w:pPr>
        <w:pStyle w:val="Style1"/>
        <w:jc w:val="both"/>
        <w:rPr>
          <w:rFonts w:cs="Arial"/>
          <w:b/>
          <w:sz w:val="20"/>
        </w:rPr>
      </w:pPr>
      <w:r w:rsidRPr="00256182">
        <w:rPr>
          <w:rFonts w:cs="Arial"/>
          <w:sz w:val="20"/>
        </w:rPr>
        <w:t xml:space="preserve">Le Titulaire et son personnel sont tenus au respect de la confidentialité sur l’ensemble des opérations qu’ils réalisent dans le cadre du marché public. </w:t>
      </w:r>
    </w:p>
    <w:p w14:paraId="1DF5A365" w14:textId="66841C25" w:rsidR="009D670E" w:rsidRPr="00256182" w:rsidRDefault="009D670E" w:rsidP="00610725">
      <w:pPr>
        <w:pStyle w:val="Style1"/>
        <w:jc w:val="both"/>
        <w:rPr>
          <w:rFonts w:cs="Arial"/>
          <w:b/>
          <w:sz w:val="20"/>
        </w:rPr>
      </w:pPr>
      <w:r w:rsidRPr="00256182">
        <w:rPr>
          <w:rFonts w:cs="Arial"/>
          <w:sz w:val="20"/>
        </w:rPr>
        <w:t>Ainsi, les informations échangées entre les parties, dans le cadre de l’exécution du présent marché, sont tenues pour confidentielles et ne peut être communiquées, sans aut</w:t>
      </w:r>
      <w:r w:rsidR="00C10AA8" w:rsidRPr="00256182">
        <w:rPr>
          <w:rFonts w:cs="Arial"/>
          <w:sz w:val="20"/>
        </w:rPr>
        <w:t xml:space="preserve">orisation préalable et écrite du </w:t>
      </w:r>
      <w:r w:rsidR="008E5B2F" w:rsidRPr="00256182">
        <w:rPr>
          <w:rFonts w:cs="Arial"/>
          <w:sz w:val="20"/>
        </w:rPr>
        <w:t>CHU de Rouen</w:t>
      </w:r>
      <w:r w:rsidR="00C10AA8" w:rsidRPr="00256182">
        <w:rPr>
          <w:rFonts w:cs="Arial"/>
          <w:sz w:val="20"/>
        </w:rPr>
        <w:t>,</w:t>
      </w:r>
      <w:r w:rsidRPr="00256182">
        <w:rPr>
          <w:rFonts w:cs="Arial"/>
          <w:sz w:val="20"/>
        </w:rPr>
        <w:t xml:space="preserve"> à d’autres personnes que celles qui ont qualité pour les connaître. </w:t>
      </w:r>
    </w:p>
    <w:p w14:paraId="738A0B84" w14:textId="77777777" w:rsidR="009D670E" w:rsidRPr="00256182" w:rsidRDefault="009D670E" w:rsidP="00610725">
      <w:pPr>
        <w:pStyle w:val="Style1"/>
        <w:jc w:val="both"/>
        <w:rPr>
          <w:rFonts w:cs="Arial"/>
          <w:b/>
          <w:sz w:val="20"/>
        </w:rPr>
      </w:pPr>
      <w:r w:rsidRPr="00256182">
        <w:rPr>
          <w:rFonts w:cs="Arial"/>
          <w:sz w:val="20"/>
        </w:rPr>
        <w:t xml:space="preserve">Le Titulaire est, en outre, soumis aux obligations générales relatives à la protection du secret, notamment à celles qui concernent le contrôle du personnel. </w:t>
      </w:r>
    </w:p>
    <w:p w14:paraId="11E8BF24" w14:textId="778AB66E" w:rsidR="009D670E" w:rsidRPr="00256182" w:rsidRDefault="009D670E" w:rsidP="00610725">
      <w:pPr>
        <w:pStyle w:val="Style1"/>
        <w:spacing w:after="0"/>
        <w:jc w:val="both"/>
        <w:rPr>
          <w:rFonts w:cs="Arial"/>
          <w:b/>
          <w:sz w:val="20"/>
        </w:rPr>
      </w:pPr>
      <w:r w:rsidRPr="00256182">
        <w:rPr>
          <w:rFonts w:cs="Arial"/>
          <w:sz w:val="20"/>
        </w:rPr>
        <w:t xml:space="preserve">Le Titulaire doit prendre toutes dispositions pour assurer la conservation et la protection des plans, documents, fichiers informatiques et autres éléments relatifs au marché, et en aviser sans délai </w:t>
      </w:r>
      <w:r w:rsidR="008E5B2F" w:rsidRPr="00256182">
        <w:rPr>
          <w:rFonts w:cs="Arial"/>
          <w:sz w:val="20"/>
        </w:rPr>
        <w:t xml:space="preserve">le </w:t>
      </w:r>
      <w:r w:rsidR="00D404C7">
        <w:rPr>
          <w:rFonts w:cs="Arial"/>
          <w:sz w:val="20"/>
        </w:rPr>
        <w:t>CHU Rouen Normandie</w:t>
      </w:r>
      <w:r w:rsidR="00A01AE2">
        <w:rPr>
          <w:rFonts w:cs="Arial"/>
          <w:sz w:val="20"/>
        </w:rPr>
        <w:t xml:space="preserve"> </w:t>
      </w:r>
      <w:r w:rsidRPr="00256182">
        <w:rPr>
          <w:rFonts w:cs="Arial"/>
          <w:sz w:val="20"/>
        </w:rPr>
        <w:t xml:space="preserve">de toute disparition ainsi que de tout incident pouvant révéler un risque de violation de la confidentialité. </w:t>
      </w:r>
    </w:p>
    <w:p w14:paraId="28F9890B" w14:textId="0B8689BF" w:rsidR="009D670E" w:rsidRPr="00256182" w:rsidRDefault="009D670E" w:rsidP="00610725">
      <w:pPr>
        <w:pStyle w:val="Style1"/>
        <w:jc w:val="both"/>
        <w:rPr>
          <w:rFonts w:cs="Arial"/>
          <w:b/>
          <w:sz w:val="20"/>
        </w:rPr>
      </w:pPr>
      <w:r w:rsidRPr="00256182">
        <w:rPr>
          <w:rFonts w:cs="Arial"/>
          <w:sz w:val="20"/>
        </w:rPr>
        <w:t xml:space="preserve">Le Titulaire soumet à l’approbation </w:t>
      </w:r>
      <w:r w:rsidR="008E5B2F" w:rsidRPr="00256182">
        <w:rPr>
          <w:rFonts w:cs="Arial"/>
          <w:sz w:val="20"/>
        </w:rPr>
        <w:t xml:space="preserve">du </w:t>
      </w:r>
      <w:r w:rsidR="00D404C7">
        <w:rPr>
          <w:rFonts w:cs="Arial"/>
          <w:sz w:val="20"/>
        </w:rPr>
        <w:t>CHU Rouen Normandie</w:t>
      </w:r>
      <w:r w:rsidR="00A01AE2">
        <w:rPr>
          <w:rFonts w:cs="Arial"/>
          <w:sz w:val="20"/>
        </w:rPr>
        <w:t xml:space="preserve"> </w:t>
      </w:r>
      <w:r w:rsidR="00C10AA8" w:rsidRPr="00256182">
        <w:rPr>
          <w:rFonts w:cs="Arial"/>
          <w:sz w:val="20"/>
        </w:rPr>
        <w:t>les</w:t>
      </w:r>
      <w:r w:rsidRPr="00256182">
        <w:rPr>
          <w:rFonts w:cs="Arial"/>
          <w:sz w:val="20"/>
        </w:rPr>
        <w:t xml:space="preserve"> dispositions qu’il prend à cet effet. </w:t>
      </w:r>
    </w:p>
    <w:p w14:paraId="080B30FC" w14:textId="338A7F23" w:rsidR="009D670E" w:rsidRPr="00256182" w:rsidRDefault="009D670E" w:rsidP="00610725">
      <w:pPr>
        <w:pStyle w:val="Style1"/>
        <w:jc w:val="both"/>
        <w:rPr>
          <w:rFonts w:cs="Arial"/>
          <w:b/>
          <w:sz w:val="20"/>
        </w:rPr>
      </w:pPr>
      <w:r w:rsidRPr="00256182">
        <w:rPr>
          <w:rFonts w:cs="Arial"/>
          <w:sz w:val="20"/>
        </w:rPr>
        <w:t xml:space="preserve">Aucune diffusion ou présentation par le Titulaire de documents, aucun exposé oral concernant </w:t>
      </w:r>
      <w:r w:rsidR="008E5B2F" w:rsidRPr="00256182">
        <w:rPr>
          <w:rFonts w:cs="Arial"/>
          <w:sz w:val="20"/>
        </w:rPr>
        <w:t>le CHU de Rouen</w:t>
      </w:r>
      <w:r w:rsidRPr="00256182">
        <w:rPr>
          <w:rFonts w:cs="Arial"/>
          <w:sz w:val="20"/>
        </w:rPr>
        <w:t xml:space="preserve">, son organisation et ses procédures, ne peut se faire sans l’accord écrit </w:t>
      </w:r>
      <w:r w:rsidR="00C10AA8" w:rsidRPr="00256182">
        <w:rPr>
          <w:rFonts w:cs="Arial"/>
          <w:sz w:val="20"/>
        </w:rPr>
        <w:t xml:space="preserve">du </w:t>
      </w:r>
      <w:r w:rsidR="008E5B2F" w:rsidRPr="00256182">
        <w:rPr>
          <w:rFonts w:cs="Arial"/>
          <w:sz w:val="20"/>
        </w:rPr>
        <w:t>CHU de Rouen</w:t>
      </w:r>
      <w:r w:rsidRPr="00256182">
        <w:rPr>
          <w:rFonts w:cs="Arial"/>
          <w:sz w:val="20"/>
        </w:rPr>
        <w:t xml:space="preserve">. </w:t>
      </w:r>
    </w:p>
    <w:p w14:paraId="3062D9B0" w14:textId="46EBAFC3" w:rsidR="009D670E" w:rsidRPr="00256182" w:rsidRDefault="009D670E" w:rsidP="00610725">
      <w:pPr>
        <w:pStyle w:val="Style1"/>
        <w:jc w:val="both"/>
        <w:rPr>
          <w:rFonts w:cs="Arial"/>
          <w:b/>
          <w:sz w:val="20"/>
        </w:rPr>
      </w:pPr>
      <w:r w:rsidRPr="00256182">
        <w:rPr>
          <w:rFonts w:cs="Arial"/>
          <w:sz w:val="20"/>
        </w:rPr>
        <w:t xml:space="preserve">En cas de violation par le Titulaire des obligations du présent article, et indépendamment des sanctions pénales éventuellement encourues, </w:t>
      </w:r>
      <w:r w:rsidR="00C10AA8" w:rsidRPr="00256182">
        <w:rPr>
          <w:rFonts w:cs="Arial"/>
          <w:sz w:val="20"/>
        </w:rPr>
        <w:t xml:space="preserve">l’établissement </w:t>
      </w:r>
      <w:r w:rsidR="008E5B2F" w:rsidRPr="00256182">
        <w:rPr>
          <w:rFonts w:cs="Arial"/>
          <w:sz w:val="20"/>
        </w:rPr>
        <w:t xml:space="preserve">du </w:t>
      </w:r>
      <w:r w:rsidR="00D404C7">
        <w:rPr>
          <w:rFonts w:cs="Arial"/>
          <w:sz w:val="20"/>
        </w:rPr>
        <w:t>CHU Rouen Normandie</w:t>
      </w:r>
      <w:r w:rsidR="00A01AE2">
        <w:rPr>
          <w:rFonts w:cs="Arial"/>
          <w:sz w:val="20"/>
        </w:rPr>
        <w:t xml:space="preserve"> </w:t>
      </w:r>
      <w:r w:rsidRPr="00256182">
        <w:rPr>
          <w:rFonts w:cs="Arial"/>
          <w:sz w:val="20"/>
        </w:rPr>
        <w:t xml:space="preserve">peut résilier le marché aux torts du Titulaire, après mise en demeure restée infructueuse. </w:t>
      </w:r>
    </w:p>
    <w:p w14:paraId="5B45F9DF" w14:textId="77777777" w:rsidR="009D670E" w:rsidRPr="00256182" w:rsidRDefault="009D670E" w:rsidP="00610725">
      <w:pPr>
        <w:pStyle w:val="Style1"/>
        <w:jc w:val="both"/>
        <w:rPr>
          <w:rFonts w:cs="Arial"/>
          <w:b/>
          <w:sz w:val="20"/>
        </w:rPr>
      </w:pPr>
      <w:r w:rsidRPr="00256182">
        <w:rPr>
          <w:rFonts w:cs="Arial"/>
          <w:sz w:val="20"/>
        </w:rPr>
        <w:lastRenderedPageBreak/>
        <w:t xml:space="preserve">Le Titulaire ne peut prétendre, du chef des dispositions du présent article, ni à la prolongation du délai d’exécution, ni à l’indemnité. </w:t>
      </w:r>
    </w:p>
    <w:p w14:paraId="268FBE0C" w14:textId="71F19FFD" w:rsidR="009D670E" w:rsidRPr="00256182" w:rsidRDefault="009D670E" w:rsidP="00610725">
      <w:pPr>
        <w:pStyle w:val="Titre2"/>
      </w:pPr>
      <w:r w:rsidRPr="00256182">
        <w:t>Confidentialité et sécurité</w:t>
      </w:r>
    </w:p>
    <w:p w14:paraId="737AAA9F" w14:textId="49C3245A" w:rsidR="009D670E" w:rsidRDefault="009D670E" w:rsidP="00610725">
      <w:pPr>
        <w:pStyle w:val="Style1"/>
        <w:spacing w:after="0"/>
        <w:rPr>
          <w:rFonts w:cs="Arial"/>
          <w:sz w:val="20"/>
        </w:rPr>
      </w:pPr>
      <w:r w:rsidRPr="00256182">
        <w:rPr>
          <w:rFonts w:cs="Arial"/>
          <w:sz w:val="20"/>
        </w:rPr>
        <w:t xml:space="preserve">L’intervenant et ses collaborateurs sont soumis à une clause de confidentialité concernant : </w:t>
      </w:r>
    </w:p>
    <w:p w14:paraId="5E567B18" w14:textId="77777777" w:rsidR="00D404C7" w:rsidRPr="00256182" w:rsidRDefault="00D404C7" w:rsidP="00610725">
      <w:pPr>
        <w:pStyle w:val="Style1"/>
        <w:spacing w:after="0"/>
        <w:rPr>
          <w:rFonts w:cs="Arial"/>
          <w:b/>
          <w:sz w:val="20"/>
        </w:rPr>
      </w:pPr>
    </w:p>
    <w:p w14:paraId="43F094EA" w14:textId="77777777" w:rsidR="009D670E" w:rsidRPr="00256182" w:rsidRDefault="009D670E" w:rsidP="00B5427C">
      <w:pPr>
        <w:pStyle w:val="Style1"/>
        <w:numPr>
          <w:ilvl w:val="1"/>
          <w:numId w:val="7"/>
        </w:numPr>
        <w:spacing w:before="0" w:after="0" w:line="360" w:lineRule="auto"/>
        <w:jc w:val="both"/>
        <w:rPr>
          <w:rFonts w:cs="Arial"/>
          <w:b/>
          <w:sz w:val="20"/>
        </w:rPr>
      </w:pPr>
      <w:r w:rsidRPr="00256182">
        <w:rPr>
          <w:rFonts w:cs="Arial"/>
          <w:sz w:val="20"/>
        </w:rPr>
        <w:t xml:space="preserve">Les données et documents manipulés, soumis au secret professionnel </w:t>
      </w:r>
    </w:p>
    <w:p w14:paraId="7F8DB849" w14:textId="16122E9D" w:rsidR="009D670E" w:rsidRPr="00256182" w:rsidRDefault="009D670E" w:rsidP="00B5427C">
      <w:pPr>
        <w:pStyle w:val="Style1"/>
        <w:numPr>
          <w:ilvl w:val="1"/>
          <w:numId w:val="7"/>
        </w:numPr>
        <w:spacing w:before="0" w:line="360" w:lineRule="auto"/>
        <w:ind w:left="1434" w:hanging="357"/>
        <w:jc w:val="both"/>
        <w:rPr>
          <w:rFonts w:cs="Arial"/>
          <w:b/>
          <w:sz w:val="20"/>
        </w:rPr>
      </w:pPr>
      <w:r w:rsidRPr="00256182">
        <w:rPr>
          <w:rFonts w:cs="Arial"/>
          <w:sz w:val="20"/>
        </w:rPr>
        <w:t xml:space="preserve">La maintenance à distance où le candidat doit s’engager à respecter la Charte de la télémaintenance sur les ressources du système d’information du </w:t>
      </w:r>
      <w:r w:rsidR="00D404C7">
        <w:rPr>
          <w:rFonts w:cs="Arial"/>
          <w:sz w:val="20"/>
        </w:rPr>
        <w:t>CHU Rouen Normandie</w:t>
      </w:r>
      <w:r w:rsidRPr="00256182">
        <w:rPr>
          <w:rFonts w:cs="Arial"/>
          <w:sz w:val="20"/>
        </w:rPr>
        <w:t>, dès sa mise en place</w:t>
      </w:r>
    </w:p>
    <w:p w14:paraId="7AE3BC35" w14:textId="2B89FB52" w:rsidR="009D670E" w:rsidRPr="00256182" w:rsidRDefault="009D670E" w:rsidP="00D404C7">
      <w:pPr>
        <w:pStyle w:val="Style1"/>
        <w:spacing w:after="240"/>
        <w:jc w:val="both"/>
        <w:rPr>
          <w:rFonts w:cs="Arial"/>
          <w:sz w:val="20"/>
        </w:rPr>
      </w:pPr>
      <w:r w:rsidRPr="00256182">
        <w:rPr>
          <w:rFonts w:cs="Arial"/>
          <w:sz w:val="20"/>
        </w:rPr>
        <w:t xml:space="preserve">Dans le cadre de leurs relations, les parties au présent acte d’engagement s’engagent à respecter la Loi Informatique et Libertés du 6 janvier 1978, modifiée par la loi n°2018-493 du 20 juin 2018 dans le but de se conformer au Règlement du Parlement européen (UE 2016/679) relatif au traitement des données à caractère personnel des personnes physiques, dit « RGPD ». </w:t>
      </w:r>
    </w:p>
    <w:p w14:paraId="2FC8483F" w14:textId="77777777" w:rsidR="00CD1D5F" w:rsidRPr="00256182" w:rsidRDefault="00CD1D5F" w:rsidP="00610725">
      <w:pPr>
        <w:pStyle w:val="Titre2"/>
      </w:pPr>
      <w:r w:rsidRPr="00256182">
        <w:t xml:space="preserve">Accès – Consignes </w:t>
      </w:r>
    </w:p>
    <w:p w14:paraId="31886B3C" w14:textId="77777777" w:rsidR="00CD1D5F" w:rsidRPr="00256182" w:rsidRDefault="00CD1D5F" w:rsidP="00D404C7">
      <w:pPr>
        <w:jc w:val="both"/>
        <w:rPr>
          <w:rFonts w:ascii="Arial" w:hAnsi="Arial" w:cs="Arial"/>
          <w:lang w:eastAsia="fr-FR"/>
        </w:rPr>
      </w:pPr>
    </w:p>
    <w:p w14:paraId="5986A82C" w14:textId="63AA387A" w:rsidR="00CD1D5F" w:rsidRPr="00256182" w:rsidRDefault="00CD1D5F" w:rsidP="00D404C7">
      <w:pPr>
        <w:jc w:val="both"/>
        <w:rPr>
          <w:rFonts w:ascii="Arial" w:hAnsi="Arial" w:cs="Arial"/>
          <w:lang w:eastAsia="fr-FR"/>
        </w:rPr>
      </w:pPr>
      <w:r w:rsidRPr="00256182">
        <w:rPr>
          <w:rFonts w:ascii="Arial" w:hAnsi="Arial" w:cs="Arial"/>
          <w:lang w:eastAsia="fr-FR"/>
        </w:rPr>
        <w:t xml:space="preserve">Le Titulaire s’engage à faire respecter, par ses intervenants, toutes les règles d’accès imposées par le CHU de Rouen. </w:t>
      </w:r>
    </w:p>
    <w:p w14:paraId="1DEE95D9" w14:textId="77777777" w:rsidR="00CD1D5F" w:rsidRPr="00256182" w:rsidRDefault="00CD1D5F" w:rsidP="00D404C7">
      <w:pPr>
        <w:jc w:val="both"/>
        <w:rPr>
          <w:rFonts w:ascii="Arial" w:hAnsi="Arial" w:cs="Arial"/>
          <w:lang w:eastAsia="fr-FR"/>
        </w:rPr>
      </w:pPr>
    </w:p>
    <w:p w14:paraId="64F774F4" w14:textId="77777777" w:rsidR="00CD1D5F" w:rsidRPr="00256182" w:rsidRDefault="00CD1D5F" w:rsidP="00D404C7">
      <w:pPr>
        <w:jc w:val="both"/>
        <w:rPr>
          <w:rFonts w:ascii="Arial" w:hAnsi="Arial" w:cs="Arial"/>
          <w:lang w:eastAsia="fr-FR"/>
        </w:rPr>
      </w:pPr>
      <w:r w:rsidRPr="00256182">
        <w:rPr>
          <w:rFonts w:ascii="Arial" w:hAnsi="Arial" w:cs="Arial"/>
          <w:lang w:eastAsia="fr-FR"/>
        </w:rPr>
        <w:t xml:space="preserve">Le Titulaire est seul responsable des retards occasionnés par l’inobservation de ces règles. Aucune indemnisation du temps perdu ne pourra être réclamée à ce titre par le Titulaire. </w:t>
      </w:r>
    </w:p>
    <w:p w14:paraId="044EADA7" w14:textId="77777777" w:rsidR="00CD1D5F" w:rsidRPr="00256182" w:rsidRDefault="00CD1D5F" w:rsidP="00D404C7">
      <w:pPr>
        <w:jc w:val="both"/>
        <w:rPr>
          <w:rFonts w:ascii="Arial" w:hAnsi="Arial" w:cs="Arial"/>
          <w:lang w:eastAsia="fr-FR"/>
        </w:rPr>
      </w:pPr>
    </w:p>
    <w:p w14:paraId="5968A08E" w14:textId="77777777" w:rsidR="00CD1D5F" w:rsidRPr="00256182" w:rsidRDefault="00CD1D5F" w:rsidP="00D404C7">
      <w:pPr>
        <w:jc w:val="both"/>
        <w:rPr>
          <w:rFonts w:ascii="Arial" w:hAnsi="Arial" w:cs="Arial"/>
          <w:u w:val="single"/>
          <w:lang w:eastAsia="fr-FR"/>
        </w:rPr>
      </w:pPr>
      <w:r w:rsidRPr="00256182">
        <w:rPr>
          <w:rFonts w:ascii="Arial" w:hAnsi="Arial" w:cs="Arial"/>
          <w:u w:val="single"/>
          <w:lang w:eastAsia="fr-FR"/>
        </w:rPr>
        <w:t xml:space="preserve">Accès au Système d’Information et Télémaintenance : </w:t>
      </w:r>
    </w:p>
    <w:p w14:paraId="1DE44CF7" w14:textId="77777777" w:rsidR="00CD1D5F" w:rsidRPr="00256182" w:rsidRDefault="00CD1D5F" w:rsidP="00D404C7">
      <w:pPr>
        <w:jc w:val="both"/>
        <w:rPr>
          <w:rFonts w:ascii="Arial" w:hAnsi="Arial" w:cs="Arial"/>
          <w:u w:val="single"/>
          <w:lang w:eastAsia="fr-FR"/>
        </w:rPr>
      </w:pPr>
    </w:p>
    <w:p w14:paraId="5A69705A" w14:textId="1B32FCD4" w:rsidR="00CD1D5F" w:rsidRDefault="00CD1D5F" w:rsidP="00D404C7">
      <w:pPr>
        <w:jc w:val="both"/>
        <w:rPr>
          <w:rFonts w:ascii="Arial" w:hAnsi="Arial" w:cs="Arial"/>
          <w:lang w:eastAsia="fr-FR"/>
        </w:rPr>
      </w:pPr>
      <w:r w:rsidRPr="00256182">
        <w:rPr>
          <w:rFonts w:ascii="Arial" w:hAnsi="Arial" w:cs="Arial"/>
          <w:lang w:eastAsia="fr-FR"/>
        </w:rPr>
        <w:t xml:space="preserve">Les modalités d’accès sont réglementées par l’établissement dans le cadre de la Politique de Sécurité du Système d’Information du </w:t>
      </w:r>
      <w:r w:rsidR="00D404C7">
        <w:rPr>
          <w:rFonts w:ascii="Arial" w:hAnsi="Arial" w:cs="Arial"/>
          <w:lang w:eastAsia="fr-FR"/>
        </w:rPr>
        <w:t>CHU Rouen Normandie</w:t>
      </w:r>
      <w:r w:rsidRPr="00256182">
        <w:rPr>
          <w:rFonts w:ascii="Arial" w:hAnsi="Arial" w:cs="Arial"/>
          <w:lang w:eastAsia="fr-FR"/>
        </w:rPr>
        <w:t> :</w:t>
      </w:r>
    </w:p>
    <w:p w14:paraId="3A5A7636" w14:textId="77777777" w:rsidR="00D404C7" w:rsidRPr="00256182" w:rsidRDefault="00D404C7" w:rsidP="00D404C7">
      <w:pPr>
        <w:jc w:val="both"/>
        <w:rPr>
          <w:rFonts w:ascii="Arial" w:hAnsi="Arial" w:cs="Arial"/>
          <w:lang w:eastAsia="fr-FR"/>
        </w:rPr>
      </w:pPr>
    </w:p>
    <w:p w14:paraId="1A08179F" w14:textId="3BEED869" w:rsidR="00CD1D5F" w:rsidRPr="00256182" w:rsidRDefault="00CD1D5F" w:rsidP="00D404C7">
      <w:pPr>
        <w:pStyle w:val="Paragraphedeliste"/>
        <w:numPr>
          <w:ilvl w:val="0"/>
          <w:numId w:val="3"/>
        </w:numPr>
        <w:jc w:val="both"/>
        <w:rPr>
          <w:rFonts w:ascii="Arial" w:hAnsi="Arial" w:cs="Arial"/>
        </w:rPr>
      </w:pPr>
      <w:r w:rsidRPr="00256182">
        <w:rPr>
          <w:rFonts w:ascii="Arial" w:hAnsi="Arial" w:cs="Arial"/>
        </w:rPr>
        <w:t>La signature des Chartes Prestataires et Télémaintenance intégrés est un prérequis dans la validation des accès au Système d’Information de l’établissement pour les intervenants du Titulaire</w:t>
      </w:r>
      <w:r w:rsidR="00D404C7">
        <w:rPr>
          <w:rFonts w:ascii="Arial" w:hAnsi="Arial" w:cs="Arial"/>
        </w:rPr>
        <w:t>.</w:t>
      </w:r>
    </w:p>
    <w:p w14:paraId="437EE9F5" w14:textId="619F22C6" w:rsidR="00CD1D5F" w:rsidRPr="00256182" w:rsidRDefault="00CD1D5F" w:rsidP="00D404C7">
      <w:pPr>
        <w:pStyle w:val="Paragraphedeliste"/>
        <w:numPr>
          <w:ilvl w:val="0"/>
          <w:numId w:val="3"/>
        </w:numPr>
        <w:jc w:val="both"/>
        <w:rPr>
          <w:rFonts w:ascii="Arial" w:hAnsi="Arial" w:cs="Arial"/>
        </w:rPr>
      </w:pPr>
      <w:r w:rsidRPr="00256182">
        <w:rPr>
          <w:rFonts w:ascii="Arial" w:hAnsi="Arial" w:cs="Arial"/>
        </w:rPr>
        <w:t>L’utilisation de compte générique n’est pas autorisée dans le cadre de télémaintenance. Les accès sont nominatifs pour chaque intervenant de la société identifié lors des différentes demandes et mis en place selon les modalités mises en œuvre par la Direction du Système d’Information (DSI) de l’établissement</w:t>
      </w:r>
      <w:r w:rsidR="00D404C7">
        <w:rPr>
          <w:rFonts w:ascii="Arial" w:hAnsi="Arial" w:cs="Arial"/>
        </w:rPr>
        <w:t>.</w:t>
      </w:r>
    </w:p>
    <w:p w14:paraId="76E22282" w14:textId="753DFB96" w:rsidR="00CD1D5F" w:rsidRPr="00256182" w:rsidRDefault="00CD1D5F" w:rsidP="00D404C7">
      <w:pPr>
        <w:pStyle w:val="Paragraphedeliste"/>
        <w:numPr>
          <w:ilvl w:val="0"/>
          <w:numId w:val="3"/>
        </w:numPr>
        <w:jc w:val="both"/>
        <w:rPr>
          <w:rFonts w:ascii="Arial" w:hAnsi="Arial" w:cs="Arial"/>
        </w:rPr>
      </w:pPr>
      <w:r w:rsidRPr="00256182">
        <w:rPr>
          <w:rFonts w:ascii="Arial" w:hAnsi="Arial" w:cs="Arial"/>
        </w:rPr>
        <w:t xml:space="preserve">Les demandes d’accès en VPN sont possibles mais une demande doit être transmise pour étude selon les procédures en place. Les solutions VPN </w:t>
      </w:r>
      <w:proofErr w:type="spellStart"/>
      <w:r w:rsidRPr="00256182">
        <w:rPr>
          <w:rFonts w:ascii="Arial" w:hAnsi="Arial" w:cs="Arial"/>
        </w:rPr>
        <w:t>IPSec</w:t>
      </w:r>
      <w:proofErr w:type="spellEnd"/>
      <w:r w:rsidRPr="00256182">
        <w:rPr>
          <w:rFonts w:ascii="Arial" w:hAnsi="Arial" w:cs="Arial"/>
        </w:rPr>
        <w:t xml:space="preserve"> et VPN SSL sont utilisées et validées par le DSI du CHU de Rouen</w:t>
      </w:r>
      <w:r w:rsidR="00D404C7">
        <w:rPr>
          <w:rFonts w:ascii="Arial" w:hAnsi="Arial" w:cs="Arial"/>
        </w:rPr>
        <w:t>.</w:t>
      </w:r>
    </w:p>
    <w:p w14:paraId="5C52D281" w14:textId="2FF0D208" w:rsidR="00CD1D5F" w:rsidRPr="00256182" w:rsidRDefault="00CD1D5F" w:rsidP="00D404C7">
      <w:pPr>
        <w:pStyle w:val="Paragraphedeliste"/>
        <w:numPr>
          <w:ilvl w:val="0"/>
          <w:numId w:val="3"/>
        </w:numPr>
        <w:jc w:val="both"/>
        <w:rPr>
          <w:rFonts w:ascii="Arial" w:hAnsi="Arial" w:cs="Arial"/>
        </w:rPr>
      </w:pPr>
      <w:r w:rsidRPr="00256182">
        <w:rPr>
          <w:rFonts w:ascii="Arial" w:hAnsi="Arial" w:cs="Arial"/>
        </w:rPr>
        <w:t>Le fournisseur ou le prestataire doit fournir une liste nominative actualisée des personnes pouvant solliciter une intervention à distance et s’engage donc à tenir informé l’établissement de tout retrait de personnes afin que les accès soient désactivés</w:t>
      </w:r>
      <w:r w:rsidR="00D404C7">
        <w:rPr>
          <w:rFonts w:ascii="Arial" w:hAnsi="Arial" w:cs="Arial"/>
        </w:rPr>
        <w:t>.</w:t>
      </w:r>
    </w:p>
    <w:p w14:paraId="706293AD" w14:textId="3765C1FC" w:rsidR="00CD1D5F" w:rsidRPr="00256182" w:rsidRDefault="00CD1D5F" w:rsidP="00D404C7">
      <w:pPr>
        <w:pStyle w:val="Paragraphedeliste"/>
        <w:numPr>
          <w:ilvl w:val="0"/>
          <w:numId w:val="3"/>
        </w:numPr>
        <w:jc w:val="both"/>
        <w:rPr>
          <w:rFonts w:ascii="Arial" w:hAnsi="Arial" w:cs="Arial"/>
        </w:rPr>
      </w:pPr>
      <w:r w:rsidRPr="00256182">
        <w:rPr>
          <w:rFonts w:ascii="Arial" w:hAnsi="Arial" w:cs="Arial"/>
        </w:rPr>
        <w:t xml:space="preserve">Toutes opérations entraînant un changement sur le Système d’Information (mises en production par exemple) doivent faire l’objet d’une validation de la DSI du </w:t>
      </w:r>
      <w:r w:rsidR="00D404C7">
        <w:rPr>
          <w:rFonts w:ascii="Arial" w:hAnsi="Arial" w:cs="Arial"/>
        </w:rPr>
        <w:t>CHU Rouen Normandie</w:t>
      </w:r>
      <w:r w:rsidR="00A01AE2">
        <w:rPr>
          <w:rFonts w:ascii="Arial" w:hAnsi="Arial" w:cs="Arial"/>
        </w:rPr>
        <w:t xml:space="preserve"> </w:t>
      </w:r>
      <w:r w:rsidRPr="00256182">
        <w:rPr>
          <w:rFonts w:ascii="Arial" w:hAnsi="Arial" w:cs="Arial"/>
        </w:rPr>
        <w:t xml:space="preserve">en comité des changements. </w:t>
      </w:r>
    </w:p>
    <w:p w14:paraId="10C83482" w14:textId="77777777" w:rsidR="00CD1D5F" w:rsidRPr="00256182" w:rsidRDefault="00CD1D5F" w:rsidP="00D404C7">
      <w:pPr>
        <w:jc w:val="both"/>
        <w:rPr>
          <w:rFonts w:ascii="Arial" w:hAnsi="Arial" w:cs="Arial"/>
          <w:lang w:eastAsia="fr-FR"/>
        </w:rPr>
      </w:pPr>
    </w:p>
    <w:p w14:paraId="6B931EFD" w14:textId="1C3656D1" w:rsidR="00CD1D5F" w:rsidRPr="00256182" w:rsidRDefault="00CD1D5F" w:rsidP="00D404C7">
      <w:pPr>
        <w:jc w:val="both"/>
        <w:rPr>
          <w:rFonts w:ascii="Arial" w:hAnsi="Arial" w:cs="Arial"/>
          <w:lang w:eastAsia="fr-FR"/>
        </w:rPr>
      </w:pPr>
      <w:r w:rsidRPr="00256182">
        <w:rPr>
          <w:rFonts w:ascii="Arial" w:hAnsi="Arial" w:cs="Arial"/>
          <w:lang w:eastAsia="fr-FR"/>
        </w:rPr>
        <w:t xml:space="preserve">Toutes opérations entraînant un changement sur le SIH (mises en production par exemple) doivent faire l’objet d’une validation de la DSI du </w:t>
      </w:r>
      <w:r w:rsidR="00D404C7">
        <w:rPr>
          <w:rFonts w:ascii="Arial" w:hAnsi="Arial" w:cs="Arial"/>
          <w:lang w:eastAsia="fr-FR"/>
        </w:rPr>
        <w:t>CHU Rouen Normandie</w:t>
      </w:r>
      <w:r w:rsidR="00A01AE2">
        <w:rPr>
          <w:rFonts w:ascii="Arial" w:hAnsi="Arial" w:cs="Arial"/>
          <w:lang w:eastAsia="fr-FR"/>
        </w:rPr>
        <w:t xml:space="preserve"> </w:t>
      </w:r>
      <w:r w:rsidRPr="00256182">
        <w:rPr>
          <w:rFonts w:ascii="Arial" w:hAnsi="Arial" w:cs="Arial"/>
          <w:lang w:eastAsia="fr-FR"/>
        </w:rPr>
        <w:t xml:space="preserve">en comité des changements. </w:t>
      </w:r>
    </w:p>
    <w:p w14:paraId="0618BFDB" w14:textId="77777777" w:rsidR="00CD1D5F" w:rsidRPr="00256182" w:rsidRDefault="00CD1D5F" w:rsidP="00CD1D5F">
      <w:pPr>
        <w:rPr>
          <w:rFonts w:ascii="Arial" w:hAnsi="Arial" w:cs="Arial"/>
          <w:lang w:eastAsia="fr-FR"/>
        </w:rPr>
      </w:pPr>
    </w:p>
    <w:p w14:paraId="7E84F66B" w14:textId="77777777" w:rsidR="00CD1D5F" w:rsidRPr="00256182" w:rsidRDefault="00CD1D5F" w:rsidP="00610725">
      <w:pPr>
        <w:pStyle w:val="Titre2"/>
      </w:pPr>
      <w:r w:rsidRPr="00256182">
        <w:tab/>
        <w:t>Cyber-sécurité et protection des données</w:t>
      </w:r>
    </w:p>
    <w:p w14:paraId="4DEE5A1C" w14:textId="77777777" w:rsidR="00CD1D5F" w:rsidRPr="00256182" w:rsidRDefault="00CD1D5F" w:rsidP="00CD1D5F">
      <w:pPr>
        <w:rPr>
          <w:rFonts w:ascii="Arial" w:hAnsi="Arial" w:cs="Arial"/>
          <w:lang w:eastAsia="fr-FR"/>
        </w:rPr>
      </w:pPr>
    </w:p>
    <w:p w14:paraId="4C03CC19" w14:textId="6EF51E07" w:rsidR="00CD1D5F" w:rsidRPr="00256182" w:rsidRDefault="00CD1D5F" w:rsidP="00CD1D5F">
      <w:pPr>
        <w:pStyle w:val="Style2"/>
        <w:spacing w:after="120"/>
        <w:ind w:firstLine="0"/>
        <w:rPr>
          <w:rFonts w:ascii="Arial" w:hAnsi="Arial" w:cs="Arial"/>
          <w:b w:val="0"/>
          <w:sz w:val="20"/>
          <w:szCs w:val="20"/>
        </w:rPr>
      </w:pPr>
      <w:r w:rsidRPr="00256182">
        <w:rPr>
          <w:rFonts w:ascii="Arial" w:hAnsi="Arial" w:cs="Arial"/>
          <w:b w:val="0"/>
          <w:sz w:val="20"/>
          <w:szCs w:val="20"/>
        </w:rPr>
        <w:t xml:space="preserve">Le Titulaire s’engage à faire respecter par ses intervenants toutes les règles de cyber-sécurité et de protection des données imposées par le </w:t>
      </w:r>
      <w:r w:rsidR="00D404C7">
        <w:rPr>
          <w:rFonts w:ascii="Arial" w:hAnsi="Arial" w:cs="Arial"/>
          <w:b w:val="0"/>
          <w:sz w:val="20"/>
          <w:szCs w:val="20"/>
        </w:rPr>
        <w:t>CHU Rouen Normandie</w:t>
      </w:r>
      <w:r w:rsidRPr="00256182">
        <w:rPr>
          <w:rFonts w:ascii="Arial" w:hAnsi="Arial" w:cs="Arial"/>
          <w:b w:val="0"/>
          <w:sz w:val="20"/>
          <w:szCs w:val="20"/>
        </w:rPr>
        <w:t xml:space="preserve">. </w:t>
      </w:r>
    </w:p>
    <w:p w14:paraId="48B9B273" w14:textId="77777777" w:rsidR="00CD1D5F" w:rsidRPr="00256182" w:rsidRDefault="00CD1D5F" w:rsidP="00CD1D5F">
      <w:pPr>
        <w:pStyle w:val="Style2"/>
        <w:spacing w:after="120"/>
        <w:ind w:firstLine="0"/>
        <w:rPr>
          <w:rFonts w:ascii="Arial" w:hAnsi="Arial" w:cs="Arial"/>
          <w:b w:val="0"/>
          <w:sz w:val="20"/>
          <w:szCs w:val="20"/>
        </w:rPr>
      </w:pPr>
      <w:r w:rsidRPr="00256182">
        <w:rPr>
          <w:rFonts w:ascii="Arial" w:hAnsi="Arial" w:cs="Arial"/>
          <w:b w:val="0"/>
          <w:sz w:val="20"/>
          <w:szCs w:val="20"/>
        </w:rPr>
        <w:t xml:space="preserve">Le Titulaire est seul responsable des retards occasionnés par l’inobservation de ces règles. Aucune indemnisation du temps perdu ne pourra être réclamée à ce titre par le Titulaire. </w:t>
      </w:r>
    </w:p>
    <w:p w14:paraId="16FFB7AD" w14:textId="383D03AD" w:rsidR="00A01AE2" w:rsidRDefault="00CD1D5F" w:rsidP="00CD1D5F">
      <w:pPr>
        <w:pStyle w:val="Style2"/>
        <w:ind w:firstLine="0"/>
        <w:rPr>
          <w:rFonts w:ascii="Arial" w:hAnsi="Arial" w:cs="Arial"/>
          <w:b w:val="0"/>
          <w:sz w:val="20"/>
          <w:szCs w:val="20"/>
        </w:rPr>
      </w:pPr>
      <w:r w:rsidRPr="00256182">
        <w:rPr>
          <w:rFonts w:ascii="Arial" w:hAnsi="Arial" w:cs="Arial"/>
          <w:b w:val="0"/>
          <w:sz w:val="20"/>
          <w:szCs w:val="20"/>
        </w:rPr>
        <w:t xml:space="preserve">Les modalités d’accès, d’installation, de maintenance et d’utilisation du Système d’Information sont réglementées par l’établissement dans le cadre de la Politique de Sécurité du Système d’Information du </w:t>
      </w:r>
      <w:r w:rsidR="00D404C7">
        <w:rPr>
          <w:rFonts w:ascii="Arial" w:hAnsi="Arial" w:cs="Arial"/>
          <w:b w:val="0"/>
          <w:sz w:val="20"/>
          <w:szCs w:val="20"/>
        </w:rPr>
        <w:t>CHU Rouen Normandie</w:t>
      </w:r>
      <w:r w:rsidRPr="00256182">
        <w:rPr>
          <w:rFonts w:ascii="Arial" w:hAnsi="Arial" w:cs="Arial"/>
          <w:b w:val="0"/>
          <w:sz w:val="20"/>
          <w:szCs w:val="20"/>
        </w:rPr>
        <w:t xml:space="preserve"> et explicité dans les documents fournis dans le paragraphe « 2.5 – Pièces constitutives du marché public » de ce présent acte d’engagement. </w:t>
      </w:r>
    </w:p>
    <w:p w14:paraId="17C2C5B6" w14:textId="77777777" w:rsidR="00A01AE2" w:rsidRDefault="00A01AE2">
      <w:pPr>
        <w:suppressAutoHyphens w:val="0"/>
        <w:rPr>
          <w:rFonts w:ascii="Arial" w:eastAsiaTheme="minorHAnsi" w:hAnsi="Arial" w:cs="Arial"/>
          <w:lang w:eastAsia="en-US"/>
        </w:rPr>
      </w:pPr>
      <w:r>
        <w:rPr>
          <w:rFonts w:ascii="Arial" w:hAnsi="Arial" w:cs="Arial"/>
          <w:b/>
        </w:rPr>
        <w:br w:type="page"/>
      </w:r>
    </w:p>
    <w:p w14:paraId="2EBA32D6" w14:textId="77777777" w:rsidR="00CD1D5F" w:rsidRPr="00256182" w:rsidRDefault="00CD1D5F" w:rsidP="00CD1D5F">
      <w:pPr>
        <w:pStyle w:val="Style2"/>
        <w:ind w:firstLine="0"/>
        <w:rPr>
          <w:rFonts w:ascii="Arial" w:hAnsi="Arial" w:cs="Arial"/>
          <w:b w:val="0"/>
          <w:sz w:val="20"/>
          <w:szCs w:val="20"/>
        </w:rPr>
      </w:pPr>
    </w:p>
    <w:p w14:paraId="6B362FC7" w14:textId="77777777" w:rsidR="00CD1D5F" w:rsidRPr="00256182" w:rsidRDefault="00CD1D5F" w:rsidP="00610725">
      <w:pPr>
        <w:pStyle w:val="Titre2"/>
      </w:pPr>
      <w:r w:rsidRPr="00256182">
        <w:t xml:space="preserve">Assurances </w:t>
      </w:r>
    </w:p>
    <w:p w14:paraId="47E21446" w14:textId="77777777" w:rsidR="00FE428B" w:rsidRPr="00256182" w:rsidRDefault="00FE428B" w:rsidP="00235C33">
      <w:pPr>
        <w:jc w:val="both"/>
        <w:rPr>
          <w:rFonts w:ascii="Arial" w:hAnsi="Arial" w:cs="Arial"/>
        </w:rPr>
      </w:pPr>
    </w:p>
    <w:p w14:paraId="4145C77C" w14:textId="30A1BD25" w:rsidR="00CD1D5F" w:rsidRPr="00256182" w:rsidRDefault="00CD1D5F" w:rsidP="00235C33">
      <w:pPr>
        <w:jc w:val="both"/>
        <w:rPr>
          <w:rFonts w:ascii="Arial" w:hAnsi="Arial" w:cs="Arial"/>
        </w:rPr>
      </w:pPr>
      <w:r w:rsidRPr="00256182">
        <w:rPr>
          <w:rFonts w:ascii="Arial" w:hAnsi="Arial" w:cs="Arial"/>
        </w:rPr>
        <w:t xml:space="preserve">Avant tout commencement d’exécution, le Titulaire justifie qu’il est couvert par un contrat d’assurance au titre de la responsabilité civile découlant des articles 1240 à 1242 du Code Civil ainsi qu’au titre de sa responsabilité professionnelle, en cas de dommage occasionné par l’exécution du marché public. </w:t>
      </w:r>
    </w:p>
    <w:p w14:paraId="0EF59379" w14:textId="77777777" w:rsidR="00CD1D5F" w:rsidRPr="00256182" w:rsidRDefault="00CD1D5F" w:rsidP="00235C33">
      <w:pPr>
        <w:jc w:val="both"/>
        <w:rPr>
          <w:rFonts w:ascii="Arial" w:hAnsi="Arial" w:cs="Arial"/>
        </w:rPr>
      </w:pPr>
    </w:p>
    <w:p w14:paraId="2B879B05" w14:textId="77777777" w:rsidR="00A56850" w:rsidRPr="00256182" w:rsidRDefault="00A56850" w:rsidP="00333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rPr>
      </w:pPr>
      <w:bookmarkStart w:id="14" w:name="_Toc63832609"/>
      <w:bookmarkStart w:id="15" w:name="_Toc179965852"/>
      <w:bookmarkStart w:id="16" w:name="_Toc318379103"/>
    </w:p>
    <w:p w14:paraId="0C52D82D" w14:textId="77777777" w:rsidR="00A56850" w:rsidRPr="00256182" w:rsidRDefault="00A56850" w:rsidP="00610725">
      <w:pPr>
        <w:pStyle w:val="Titre1"/>
      </w:pPr>
      <w:bookmarkStart w:id="17" w:name="_Toc536114711"/>
      <w:r w:rsidRPr="00256182">
        <w:t>CONDITIONS D’EXECUTION DES PRESTATIONS</w:t>
      </w:r>
      <w:bookmarkEnd w:id="17"/>
    </w:p>
    <w:p w14:paraId="26721A46" w14:textId="77777777" w:rsidR="00A56850" w:rsidRPr="00256182" w:rsidRDefault="00A56850" w:rsidP="00C821D2">
      <w:pPr>
        <w:pStyle w:val="Pieddepage"/>
        <w:tabs>
          <w:tab w:val="clear" w:pos="9072"/>
        </w:tabs>
        <w:rPr>
          <w:rFonts w:ascii="Arial" w:hAnsi="Arial" w:cs="Arial"/>
          <w:bCs/>
          <w:color w:val="000000"/>
          <w:u w:val="single"/>
        </w:rPr>
      </w:pPr>
    </w:p>
    <w:p w14:paraId="0266C2AE" w14:textId="77777777" w:rsidR="00A56850" w:rsidRPr="00256182" w:rsidRDefault="00A56850" w:rsidP="00610725">
      <w:pPr>
        <w:pStyle w:val="Titre2"/>
      </w:pPr>
      <w:bookmarkStart w:id="18" w:name="_Toc156040707"/>
      <w:bookmarkStart w:id="19" w:name="_Toc536114712"/>
      <w:r w:rsidRPr="00256182">
        <w:t>Lieu d’exécution</w:t>
      </w:r>
      <w:bookmarkEnd w:id="18"/>
      <w:r w:rsidRPr="00256182">
        <w:t xml:space="preserve"> et de livraison</w:t>
      </w:r>
      <w:bookmarkEnd w:id="19"/>
    </w:p>
    <w:p w14:paraId="3B47391F" w14:textId="77777777" w:rsidR="00A56850" w:rsidRPr="00256182" w:rsidRDefault="00A56850" w:rsidP="00C821D2">
      <w:pPr>
        <w:jc w:val="both"/>
        <w:rPr>
          <w:rFonts w:ascii="Arial" w:hAnsi="Arial" w:cs="Arial"/>
        </w:rPr>
      </w:pPr>
    </w:p>
    <w:p w14:paraId="4AAB8EFD" w14:textId="7501C6E8" w:rsidR="0042749E" w:rsidRPr="00256182" w:rsidRDefault="009A7692" w:rsidP="006530C6">
      <w:pPr>
        <w:pStyle w:val="Style1"/>
        <w:spacing w:before="0" w:after="0"/>
        <w:jc w:val="both"/>
        <w:rPr>
          <w:rFonts w:cs="Arial"/>
          <w:color w:val="000000"/>
        </w:rPr>
      </w:pPr>
      <w:r w:rsidRPr="00256182">
        <w:rPr>
          <w:rFonts w:cs="Arial"/>
          <w:sz w:val="20"/>
        </w:rPr>
        <w:t xml:space="preserve">Les prestations seront exécutées </w:t>
      </w:r>
      <w:r w:rsidR="006530C6" w:rsidRPr="00256182">
        <w:rPr>
          <w:rFonts w:cs="Arial"/>
          <w:sz w:val="20"/>
        </w:rPr>
        <w:t xml:space="preserve">aux adresses </w:t>
      </w:r>
      <w:r w:rsidR="00CB6B92" w:rsidRPr="00256182">
        <w:rPr>
          <w:rFonts w:cs="Arial"/>
          <w:sz w:val="20"/>
        </w:rPr>
        <w:t>indiqué</w:t>
      </w:r>
      <w:r w:rsidR="00BD658A" w:rsidRPr="00256182">
        <w:rPr>
          <w:rFonts w:cs="Arial"/>
          <w:sz w:val="20"/>
        </w:rPr>
        <w:t>e</w:t>
      </w:r>
      <w:r w:rsidR="00CB6B92" w:rsidRPr="00256182">
        <w:rPr>
          <w:rFonts w:cs="Arial"/>
          <w:sz w:val="20"/>
        </w:rPr>
        <w:t>s lors de la commande.</w:t>
      </w:r>
    </w:p>
    <w:p w14:paraId="499B2484" w14:textId="77777777" w:rsidR="0042749E" w:rsidRPr="00256182" w:rsidRDefault="0042749E" w:rsidP="00C821D2">
      <w:pPr>
        <w:jc w:val="both"/>
        <w:rPr>
          <w:rFonts w:ascii="Arial" w:hAnsi="Arial" w:cs="Arial"/>
          <w:color w:val="000000"/>
        </w:rPr>
      </w:pPr>
    </w:p>
    <w:p w14:paraId="5984440B" w14:textId="77777777" w:rsidR="00A56850" w:rsidRPr="00256182" w:rsidRDefault="00A56850" w:rsidP="00610725">
      <w:pPr>
        <w:pStyle w:val="Titre2"/>
      </w:pPr>
      <w:bookmarkStart w:id="20" w:name="_Toc256672873"/>
      <w:bookmarkStart w:id="21" w:name="_Toc536114714"/>
      <w:r w:rsidRPr="00256182">
        <w:t>Conditions d'accès aux installations</w:t>
      </w:r>
      <w:bookmarkEnd w:id="20"/>
      <w:bookmarkEnd w:id="21"/>
    </w:p>
    <w:p w14:paraId="42333243" w14:textId="77777777" w:rsidR="00A56850" w:rsidRPr="00256182" w:rsidRDefault="00A56850" w:rsidP="00C821D2">
      <w:pPr>
        <w:jc w:val="both"/>
        <w:rPr>
          <w:rFonts w:ascii="Arial" w:hAnsi="Arial" w:cs="Arial"/>
        </w:rPr>
      </w:pPr>
    </w:p>
    <w:p w14:paraId="411C0D21" w14:textId="075D79B0" w:rsidR="00A56850" w:rsidRPr="00256182" w:rsidRDefault="00A56850" w:rsidP="00C821D2">
      <w:pPr>
        <w:jc w:val="both"/>
        <w:rPr>
          <w:rFonts w:ascii="Arial" w:hAnsi="Arial" w:cs="Arial"/>
        </w:rPr>
      </w:pPr>
      <w:r w:rsidRPr="00256182">
        <w:rPr>
          <w:rFonts w:ascii="Arial" w:hAnsi="Arial" w:cs="Arial"/>
        </w:rPr>
        <w:t>Le Titulaire s'engage à faire respecter par ses intervenants toutes les règles d'accès imposées par chacun des établissements parti</w:t>
      </w:r>
      <w:r w:rsidR="00BF4F50" w:rsidRPr="00256182">
        <w:rPr>
          <w:rFonts w:ascii="Arial" w:hAnsi="Arial" w:cs="Arial"/>
        </w:rPr>
        <w:t>e</w:t>
      </w:r>
      <w:r w:rsidRPr="00256182">
        <w:rPr>
          <w:rFonts w:ascii="Arial" w:hAnsi="Arial" w:cs="Arial"/>
        </w:rPr>
        <w:t xml:space="preserve">s du </w:t>
      </w:r>
      <w:r w:rsidR="008E5B2F" w:rsidRPr="00256182">
        <w:rPr>
          <w:rFonts w:ascii="Arial" w:hAnsi="Arial" w:cs="Arial"/>
        </w:rPr>
        <w:t>CHU de Rouen</w:t>
      </w:r>
      <w:r w:rsidRPr="00256182">
        <w:rPr>
          <w:rFonts w:ascii="Arial" w:hAnsi="Arial" w:cs="Arial"/>
        </w:rPr>
        <w:t>.</w:t>
      </w:r>
    </w:p>
    <w:p w14:paraId="6C308E31" w14:textId="77777777" w:rsidR="00A56850" w:rsidRPr="00256182" w:rsidRDefault="00A56850" w:rsidP="00C821D2">
      <w:pPr>
        <w:jc w:val="both"/>
        <w:rPr>
          <w:rFonts w:ascii="Arial" w:hAnsi="Arial" w:cs="Arial"/>
        </w:rPr>
      </w:pPr>
    </w:p>
    <w:p w14:paraId="1DCBDA86" w14:textId="0BABC9BD" w:rsidR="00A56850" w:rsidRPr="00256182" w:rsidRDefault="00A56850" w:rsidP="00C821D2">
      <w:pPr>
        <w:jc w:val="both"/>
        <w:rPr>
          <w:rFonts w:ascii="Arial" w:hAnsi="Arial" w:cs="Arial"/>
        </w:rPr>
      </w:pPr>
      <w:r w:rsidRPr="00256182">
        <w:rPr>
          <w:rFonts w:ascii="Arial" w:hAnsi="Arial" w:cs="Arial"/>
        </w:rPr>
        <w:t>Le Titulaire est seul responsable des retards occasionnés par l'inobservation de ces règles. Aucune indemnisation du temps perdu ne pourra être réclamée à ce titre par le Titulaire.</w:t>
      </w:r>
    </w:p>
    <w:p w14:paraId="58671AB8" w14:textId="3B535D1F" w:rsidR="00CB6B92" w:rsidRPr="00256182" w:rsidRDefault="00CB6B92" w:rsidP="00C821D2">
      <w:pPr>
        <w:jc w:val="both"/>
        <w:rPr>
          <w:rFonts w:ascii="Arial" w:hAnsi="Arial" w:cs="Arial"/>
        </w:rPr>
      </w:pPr>
    </w:p>
    <w:p w14:paraId="0828330D" w14:textId="54F6F434" w:rsidR="00CB6B92" w:rsidRPr="00256182" w:rsidRDefault="00CB6B92" w:rsidP="00610725">
      <w:pPr>
        <w:pStyle w:val="Titre2"/>
      </w:pPr>
      <w:r w:rsidRPr="00256182">
        <w:t>Déplacements</w:t>
      </w:r>
    </w:p>
    <w:p w14:paraId="21036401" w14:textId="4943E7E6" w:rsidR="00CB6B92" w:rsidRPr="00256182" w:rsidRDefault="00CB6B92" w:rsidP="00CB6B92">
      <w:pPr>
        <w:rPr>
          <w:rFonts w:ascii="Arial" w:hAnsi="Arial" w:cs="Arial"/>
          <w:lang w:eastAsia="fr-FR"/>
        </w:rPr>
      </w:pPr>
    </w:p>
    <w:p w14:paraId="4D243234" w14:textId="5DEA984B" w:rsidR="00CB6B92" w:rsidRPr="00256182" w:rsidRDefault="00CB6B92" w:rsidP="00D404C7">
      <w:pPr>
        <w:jc w:val="both"/>
        <w:rPr>
          <w:rFonts w:ascii="Arial" w:hAnsi="Arial" w:cs="Arial"/>
          <w:lang w:eastAsia="fr-FR"/>
        </w:rPr>
      </w:pPr>
      <w:r w:rsidRPr="00256182">
        <w:rPr>
          <w:rFonts w:ascii="Arial" w:hAnsi="Arial" w:cs="Arial"/>
          <w:lang w:eastAsia="fr-FR"/>
        </w:rPr>
        <w:t>Les déplacements nécessaires et inhérents à la conduite des prestations ainsi que les réunions de travail et de restitution des travaux, sont inclus dans l’offre technique et financière proposée par le Titulaire et intègrent tous les frais et charges, notamment les frais de personnels, les frais de transport, hébergement et restauration</w:t>
      </w:r>
      <w:r w:rsidR="00EF13B4" w:rsidRPr="00256182">
        <w:rPr>
          <w:rFonts w:ascii="Arial" w:hAnsi="Arial" w:cs="Arial"/>
          <w:lang w:eastAsia="fr-FR"/>
        </w:rPr>
        <w:t>.</w:t>
      </w:r>
    </w:p>
    <w:p w14:paraId="432482DF" w14:textId="1D89C1F7" w:rsidR="00EF13B4" w:rsidRPr="00256182" w:rsidRDefault="00EF13B4" w:rsidP="00CB6B92">
      <w:pPr>
        <w:rPr>
          <w:rFonts w:ascii="Arial" w:hAnsi="Arial" w:cs="Arial"/>
          <w:lang w:eastAsia="fr-FR"/>
        </w:rPr>
      </w:pPr>
    </w:p>
    <w:p w14:paraId="5449DE9E" w14:textId="02D424A6" w:rsidR="00EF13B4" w:rsidRPr="00256182" w:rsidRDefault="00EF13B4" w:rsidP="00610725">
      <w:pPr>
        <w:pStyle w:val="Titre2"/>
      </w:pPr>
      <w:r w:rsidRPr="00256182">
        <w:t xml:space="preserve">Livrables </w:t>
      </w:r>
    </w:p>
    <w:p w14:paraId="1F8E9A25" w14:textId="77777777" w:rsidR="00EF13B4" w:rsidRPr="00256182" w:rsidRDefault="00EF13B4" w:rsidP="00EF13B4">
      <w:pPr>
        <w:rPr>
          <w:rFonts w:ascii="Arial" w:hAnsi="Arial" w:cs="Arial"/>
          <w:lang w:eastAsia="fr-FR"/>
        </w:rPr>
      </w:pPr>
    </w:p>
    <w:p w14:paraId="48E2D4F5" w14:textId="25ECE8AE" w:rsidR="00EF13B4" w:rsidRPr="00256182" w:rsidRDefault="00EF13B4" w:rsidP="00D404C7">
      <w:pPr>
        <w:jc w:val="both"/>
        <w:rPr>
          <w:rFonts w:ascii="Arial" w:hAnsi="Arial" w:cs="Arial"/>
          <w:lang w:eastAsia="fr-FR"/>
        </w:rPr>
      </w:pPr>
      <w:r w:rsidRPr="00256182">
        <w:rPr>
          <w:rFonts w:ascii="Arial" w:hAnsi="Arial" w:cs="Arial"/>
          <w:lang w:eastAsia="fr-FR"/>
        </w:rPr>
        <w:t>La mise à jour des documents techniques, et la fourniture des livrables nécessaires sont inclus dans l’offre technique et financière proposée par le Titulaire.</w:t>
      </w:r>
    </w:p>
    <w:p w14:paraId="0CA70FE4" w14:textId="691F53FA" w:rsidR="006A0EB1" w:rsidRPr="00256182" w:rsidRDefault="006A0EB1" w:rsidP="00CB6B92">
      <w:pPr>
        <w:rPr>
          <w:rFonts w:ascii="Arial" w:hAnsi="Arial" w:cs="Arial"/>
          <w:lang w:eastAsia="fr-FR"/>
        </w:rPr>
      </w:pPr>
    </w:p>
    <w:p w14:paraId="71E57BB4" w14:textId="69AD3BC3" w:rsidR="006A0EB1" w:rsidRDefault="006A0EB1" w:rsidP="00610725">
      <w:pPr>
        <w:jc w:val="both"/>
        <w:rPr>
          <w:rFonts w:ascii="Arial" w:hAnsi="Arial" w:cs="Arial"/>
          <w:lang w:eastAsia="fr-FR"/>
        </w:rPr>
      </w:pPr>
      <w:r w:rsidRPr="00256182">
        <w:rPr>
          <w:rFonts w:ascii="Arial" w:hAnsi="Arial" w:cs="Arial"/>
          <w:lang w:eastAsia="fr-FR"/>
        </w:rPr>
        <w:t xml:space="preserve">Le Titulaire doit respecter un délai de fourniture des livrables de </w:t>
      </w:r>
      <w:r w:rsidR="005B45E3" w:rsidRPr="00256182">
        <w:rPr>
          <w:rFonts w:ascii="Arial" w:hAnsi="Arial" w:cs="Arial"/>
          <w:lang w:eastAsia="fr-FR"/>
        </w:rPr>
        <w:t xml:space="preserve">3 jours ouvrés </w:t>
      </w:r>
      <w:r w:rsidRPr="00256182">
        <w:rPr>
          <w:rFonts w:ascii="Arial" w:hAnsi="Arial" w:cs="Arial"/>
          <w:lang w:eastAsia="fr-FR"/>
        </w:rPr>
        <w:t>maximum</w:t>
      </w:r>
      <w:r w:rsidR="00610725" w:rsidRPr="00256182">
        <w:rPr>
          <w:rFonts w:ascii="Arial" w:hAnsi="Arial" w:cs="Arial"/>
          <w:lang w:eastAsia="fr-FR"/>
        </w:rPr>
        <w:t xml:space="preserve"> après la fin des </w:t>
      </w:r>
      <w:r w:rsidR="005B45E3" w:rsidRPr="00256182">
        <w:rPr>
          <w:rFonts w:ascii="Arial" w:hAnsi="Arial" w:cs="Arial"/>
          <w:lang w:eastAsia="fr-FR"/>
        </w:rPr>
        <w:t>prestations réalisées</w:t>
      </w:r>
      <w:r w:rsidRPr="00256182">
        <w:rPr>
          <w:rFonts w:ascii="Arial" w:hAnsi="Arial" w:cs="Arial"/>
          <w:lang w:eastAsia="fr-FR"/>
        </w:rPr>
        <w:t xml:space="preserve">. En cas de dépassement, une pénalité forfaitaire sera appliquée comme précisé à l’article </w:t>
      </w:r>
      <w:r w:rsidR="00CC0E71" w:rsidRPr="00256182">
        <w:rPr>
          <w:rFonts w:ascii="Arial" w:hAnsi="Arial" w:cs="Arial"/>
          <w:lang w:eastAsia="fr-FR"/>
        </w:rPr>
        <w:t>15</w:t>
      </w:r>
      <w:r w:rsidR="00586609" w:rsidRPr="00256182">
        <w:rPr>
          <w:rFonts w:ascii="Arial" w:hAnsi="Arial" w:cs="Arial"/>
          <w:lang w:eastAsia="fr-FR"/>
        </w:rPr>
        <w:t>.2 Pénalités de retard de livraison des livrables.</w:t>
      </w:r>
    </w:p>
    <w:p w14:paraId="6F1D22FE" w14:textId="77777777" w:rsidR="00FA42CA" w:rsidRDefault="00FA42CA" w:rsidP="00610725">
      <w:pPr>
        <w:jc w:val="both"/>
        <w:rPr>
          <w:rFonts w:ascii="Arial" w:hAnsi="Arial" w:cs="Arial"/>
          <w:lang w:eastAsia="fr-FR"/>
        </w:rPr>
      </w:pPr>
    </w:p>
    <w:p w14:paraId="521FA148" w14:textId="0595AD31" w:rsidR="00FA42CA" w:rsidRDefault="00FA42CA" w:rsidP="00FA42CA">
      <w:pPr>
        <w:jc w:val="both"/>
        <w:rPr>
          <w:rFonts w:ascii="Arial" w:hAnsi="Arial" w:cs="Arial"/>
          <w:lang w:eastAsia="fr-FR"/>
        </w:rPr>
      </w:pPr>
      <w:r>
        <w:rPr>
          <w:rFonts w:ascii="Arial" w:hAnsi="Arial" w:cs="Arial"/>
          <w:lang w:eastAsia="fr-FR"/>
        </w:rPr>
        <w:t>U</w:t>
      </w:r>
      <w:r w:rsidRPr="00FA42CA">
        <w:rPr>
          <w:rFonts w:ascii="Arial" w:hAnsi="Arial" w:cs="Arial"/>
          <w:lang w:eastAsia="fr-FR"/>
        </w:rPr>
        <w:t>n Document d’Architecture Technique (DAT) complet</w:t>
      </w:r>
      <w:r>
        <w:rPr>
          <w:rFonts w:ascii="Arial" w:hAnsi="Arial" w:cs="Arial"/>
          <w:lang w:eastAsia="fr-FR"/>
        </w:rPr>
        <w:t xml:space="preserve"> devra être réalisé, pour la migration </w:t>
      </w:r>
      <w:proofErr w:type="spellStart"/>
      <w:proofErr w:type="gramStart"/>
      <w:r>
        <w:rPr>
          <w:rFonts w:ascii="Arial" w:hAnsi="Arial" w:cs="Arial"/>
          <w:lang w:eastAsia="fr-FR"/>
        </w:rPr>
        <w:t>Exchange,et</w:t>
      </w:r>
      <w:proofErr w:type="spellEnd"/>
      <w:proofErr w:type="gramEnd"/>
      <w:r>
        <w:rPr>
          <w:rFonts w:ascii="Arial" w:hAnsi="Arial" w:cs="Arial"/>
          <w:lang w:eastAsia="fr-FR"/>
        </w:rPr>
        <w:t xml:space="preserve"> </w:t>
      </w:r>
      <w:proofErr w:type="spellStart"/>
      <w:r>
        <w:rPr>
          <w:rFonts w:ascii="Arial" w:hAnsi="Arial" w:cs="Arial"/>
          <w:lang w:eastAsia="fr-FR"/>
        </w:rPr>
        <w:t>hardening</w:t>
      </w:r>
      <w:proofErr w:type="spellEnd"/>
      <w:r>
        <w:rPr>
          <w:rFonts w:ascii="Arial" w:hAnsi="Arial" w:cs="Arial"/>
          <w:lang w:eastAsia="fr-FR"/>
        </w:rPr>
        <w:t xml:space="preserve"> AD.</w:t>
      </w:r>
    </w:p>
    <w:p w14:paraId="5F95DC9A" w14:textId="77777777" w:rsidR="00FA42CA" w:rsidRDefault="00FA42CA" w:rsidP="00FA42CA">
      <w:pPr>
        <w:jc w:val="both"/>
        <w:rPr>
          <w:rFonts w:ascii="Arial" w:hAnsi="Arial" w:cs="Arial"/>
          <w:lang w:eastAsia="fr-FR"/>
        </w:rPr>
      </w:pPr>
    </w:p>
    <w:p w14:paraId="5119274B" w14:textId="3FB73143" w:rsidR="00FA42CA" w:rsidRDefault="00FA42CA" w:rsidP="00FA42CA">
      <w:pPr>
        <w:jc w:val="both"/>
        <w:rPr>
          <w:rFonts w:ascii="Arial" w:hAnsi="Arial" w:cs="Arial"/>
          <w:lang w:eastAsia="fr-FR"/>
        </w:rPr>
      </w:pPr>
      <w:r w:rsidRPr="00FA42CA">
        <w:rPr>
          <w:rFonts w:ascii="Arial" w:hAnsi="Arial" w:cs="Arial"/>
          <w:lang w:eastAsia="fr-FR"/>
        </w:rPr>
        <w:t xml:space="preserve">Il synthétise à la fois la vision globale de la solution cible et l’ensemble des éléments techniques détaillés nécessaires à sa mise en </w:t>
      </w:r>
      <w:r w:rsidR="00D404C7" w:rsidRPr="00FA42CA">
        <w:rPr>
          <w:rFonts w:ascii="Arial" w:hAnsi="Arial" w:cs="Arial"/>
          <w:lang w:eastAsia="fr-FR"/>
        </w:rPr>
        <w:t>œuvre</w:t>
      </w:r>
      <w:r w:rsidRPr="00FA42CA">
        <w:rPr>
          <w:rFonts w:ascii="Arial" w:hAnsi="Arial" w:cs="Arial"/>
          <w:lang w:eastAsia="fr-FR"/>
        </w:rPr>
        <w:t xml:space="preserve"> opérationnelle</w:t>
      </w:r>
      <w:r>
        <w:rPr>
          <w:rFonts w:ascii="Arial" w:hAnsi="Arial" w:cs="Arial"/>
          <w:lang w:eastAsia="fr-FR"/>
        </w:rPr>
        <w:t>.</w:t>
      </w:r>
    </w:p>
    <w:p w14:paraId="6F01A0AA" w14:textId="7C61DAF0" w:rsidR="00FA42CA" w:rsidRPr="00FA42CA" w:rsidRDefault="00FA42CA" w:rsidP="00FA42CA">
      <w:pPr>
        <w:jc w:val="both"/>
        <w:rPr>
          <w:rFonts w:ascii="Arial" w:hAnsi="Arial" w:cs="Arial"/>
          <w:lang w:eastAsia="fr-FR"/>
        </w:rPr>
      </w:pPr>
      <w:r w:rsidRPr="00FA42CA">
        <w:rPr>
          <w:rFonts w:ascii="Arial" w:hAnsi="Arial" w:cs="Arial"/>
          <w:lang w:eastAsia="fr-FR"/>
        </w:rPr>
        <w:t xml:space="preserve"> </w:t>
      </w:r>
    </w:p>
    <w:p w14:paraId="2C7D90BF" w14:textId="19767A9F" w:rsidR="00FA42CA" w:rsidRDefault="00FA42CA" w:rsidP="00FA42CA">
      <w:pPr>
        <w:jc w:val="both"/>
        <w:rPr>
          <w:rFonts w:ascii="Arial" w:hAnsi="Arial" w:cs="Arial"/>
          <w:lang w:eastAsia="fr-FR"/>
        </w:rPr>
      </w:pPr>
      <w:r w:rsidRPr="00FA42CA">
        <w:rPr>
          <w:rFonts w:ascii="Arial" w:hAnsi="Arial" w:cs="Arial"/>
          <w:lang w:eastAsia="fr-FR"/>
        </w:rPr>
        <w:t xml:space="preserve">Le contenu du DAT couvre notamment : </w:t>
      </w:r>
    </w:p>
    <w:p w14:paraId="714ADC62" w14:textId="77777777" w:rsidR="00D404C7" w:rsidRPr="00FA42CA" w:rsidRDefault="00D404C7" w:rsidP="00FA42CA">
      <w:pPr>
        <w:jc w:val="both"/>
        <w:rPr>
          <w:rFonts w:ascii="Arial" w:hAnsi="Arial" w:cs="Arial"/>
          <w:lang w:eastAsia="fr-FR"/>
        </w:rPr>
      </w:pPr>
    </w:p>
    <w:p w14:paraId="6826B3F2"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Architecture cible Description de la plateforme visée et de ses composants </w:t>
      </w:r>
    </w:p>
    <w:p w14:paraId="2FD22C79"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Choix des mécanismes de redondance (haute disponibilité, </w:t>
      </w:r>
      <w:proofErr w:type="spellStart"/>
      <w:r w:rsidRPr="00FA42CA">
        <w:rPr>
          <w:rFonts w:ascii="Arial" w:hAnsi="Arial" w:cs="Arial"/>
          <w:lang w:eastAsia="fr-FR"/>
        </w:rPr>
        <w:t>clustering</w:t>
      </w:r>
      <w:proofErr w:type="spellEnd"/>
      <w:r w:rsidRPr="00FA42CA">
        <w:rPr>
          <w:rFonts w:ascii="Arial" w:hAnsi="Arial" w:cs="Arial"/>
          <w:lang w:eastAsia="fr-FR"/>
        </w:rPr>
        <w:t xml:space="preserve">, etc.) </w:t>
      </w:r>
    </w:p>
    <w:p w14:paraId="2D00E477" w14:textId="3BDE373F" w:rsidR="00FA42CA" w:rsidRPr="00FA42CA" w:rsidRDefault="00FA42CA" w:rsidP="00FA42CA">
      <w:pPr>
        <w:ind w:left="360"/>
        <w:jc w:val="both"/>
        <w:rPr>
          <w:rFonts w:ascii="Arial" w:hAnsi="Arial" w:cs="Arial"/>
          <w:lang w:eastAsia="fr-FR"/>
        </w:rPr>
      </w:pPr>
    </w:p>
    <w:p w14:paraId="16498026"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Intégration dans l’infrastructure existante Analyse des caractéristiques de l’environnement actuel </w:t>
      </w:r>
    </w:p>
    <w:p w14:paraId="1CC60042" w14:textId="759D26B6"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Modalités d’intégration de la nouvelle solution dans l’écosystème du </w:t>
      </w:r>
      <w:r w:rsidR="00D404C7">
        <w:rPr>
          <w:rFonts w:ascii="Arial" w:hAnsi="Arial" w:cs="Arial"/>
          <w:lang w:eastAsia="fr-FR"/>
        </w:rPr>
        <w:t>CHU Rouen Normandie</w:t>
      </w:r>
    </w:p>
    <w:p w14:paraId="73049E45" w14:textId="77777777" w:rsidR="00FA42CA" w:rsidRPr="00FA42CA" w:rsidRDefault="00FA42CA" w:rsidP="00FA42CA">
      <w:pPr>
        <w:ind w:left="360"/>
        <w:jc w:val="both"/>
        <w:rPr>
          <w:rFonts w:ascii="Arial" w:hAnsi="Arial" w:cs="Arial"/>
          <w:lang w:eastAsia="fr-FR"/>
        </w:rPr>
      </w:pPr>
    </w:p>
    <w:p w14:paraId="1338A30C"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Schémas et plans techniques Schéma d’architecture détaillé </w:t>
      </w:r>
    </w:p>
    <w:p w14:paraId="7ED3BF13"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Plan d’adressage IP </w:t>
      </w:r>
    </w:p>
    <w:p w14:paraId="1C563331"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Plan de nommage </w:t>
      </w:r>
    </w:p>
    <w:p w14:paraId="31F698DF" w14:textId="77777777" w:rsidR="00FA42CA" w:rsidRPr="00FA42CA" w:rsidRDefault="00FA42CA" w:rsidP="00FA42CA">
      <w:pPr>
        <w:numPr>
          <w:ilvl w:val="3"/>
          <w:numId w:val="31"/>
        </w:numPr>
        <w:jc w:val="both"/>
        <w:rPr>
          <w:rFonts w:ascii="Arial" w:hAnsi="Arial" w:cs="Arial"/>
          <w:lang w:eastAsia="fr-FR"/>
        </w:rPr>
      </w:pPr>
      <w:r w:rsidRPr="00FA42CA">
        <w:rPr>
          <w:rFonts w:ascii="Arial" w:hAnsi="Arial" w:cs="Arial"/>
          <w:lang w:eastAsia="fr-FR"/>
        </w:rPr>
        <w:t xml:space="preserve">Règles de flux réseau </w:t>
      </w:r>
    </w:p>
    <w:p w14:paraId="7B265422" w14:textId="77777777" w:rsidR="00FA42CA" w:rsidRPr="00FA42CA" w:rsidRDefault="00FA42CA" w:rsidP="00FA42CA">
      <w:pPr>
        <w:jc w:val="both"/>
        <w:rPr>
          <w:rFonts w:ascii="Arial" w:hAnsi="Arial" w:cs="Arial"/>
          <w:lang w:eastAsia="fr-FR"/>
        </w:rPr>
      </w:pPr>
    </w:p>
    <w:p w14:paraId="08768495"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Sécurisation et conformité Gestion et filtrage des accès </w:t>
      </w:r>
    </w:p>
    <w:p w14:paraId="45C8EEB8"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Stratégie de durcissement (</w:t>
      </w:r>
      <w:proofErr w:type="spellStart"/>
      <w:r w:rsidRPr="00FA42CA">
        <w:rPr>
          <w:rFonts w:ascii="Arial" w:hAnsi="Arial" w:cs="Arial"/>
          <w:lang w:eastAsia="fr-FR"/>
        </w:rPr>
        <w:t>hardening</w:t>
      </w:r>
      <w:proofErr w:type="spellEnd"/>
      <w:r w:rsidRPr="00FA42CA">
        <w:rPr>
          <w:rFonts w:ascii="Arial" w:hAnsi="Arial" w:cs="Arial"/>
          <w:lang w:eastAsia="fr-FR"/>
        </w:rPr>
        <w:t xml:space="preserve"> : SNMP, patchs, SSH, SSL, etc.) </w:t>
      </w:r>
    </w:p>
    <w:p w14:paraId="487AD139"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Authentification et mécanismes de sécurité associés </w:t>
      </w:r>
    </w:p>
    <w:p w14:paraId="2AB96361"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Gestion des certificats </w:t>
      </w:r>
    </w:p>
    <w:p w14:paraId="25265AC1" w14:textId="77777777" w:rsidR="00FA42CA" w:rsidRPr="00FA42CA" w:rsidRDefault="00FA42CA" w:rsidP="00FA42CA">
      <w:pPr>
        <w:ind w:left="360"/>
        <w:jc w:val="both"/>
        <w:rPr>
          <w:rFonts w:ascii="Arial" w:hAnsi="Arial" w:cs="Arial"/>
          <w:lang w:eastAsia="fr-FR"/>
        </w:rPr>
      </w:pPr>
    </w:p>
    <w:p w14:paraId="4B7461C6"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lastRenderedPageBreak/>
        <w:t xml:space="preserve">Gestion opérationnelle Gestion des logs </w:t>
      </w:r>
    </w:p>
    <w:p w14:paraId="4AD7C398"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Fonctionnement de la supervision </w:t>
      </w:r>
    </w:p>
    <w:p w14:paraId="52776FD1"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Sauvegarde, restauration et archivage </w:t>
      </w:r>
    </w:p>
    <w:p w14:paraId="4B097759" w14:textId="77777777" w:rsidR="00FA42CA" w:rsidRPr="00FA42CA" w:rsidRDefault="00FA42CA" w:rsidP="00FA42CA">
      <w:pPr>
        <w:numPr>
          <w:ilvl w:val="1"/>
          <w:numId w:val="32"/>
        </w:numPr>
        <w:jc w:val="both"/>
        <w:rPr>
          <w:rFonts w:ascii="Arial" w:hAnsi="Arial" w:cs="Arial"/>
          <w:lang w:eastAsia="fr-FR"/>
        </w:rPr>
      </w:pPr>
      <w:r w:rsidRPr="00FA42CA">
        <w:rPr>
          <w:rFonts w:ascii="Arial" w:hAnsi="Arial" w:cs="Arial"/>
          <w:lang w:eastAsia="fr-FR"/>
        </w:rPr>
        <w:t xml:space="preserve">Modalités de suivi et exploitation </w:t>
      </w:r>
    </w:p>
    <w:p w14:paraId="7119789E" w14:textId="77777777" w:rsidR="00133604" w:rsidRPr="00FA42CA" w:rsidRDefault="00133604" w:rsidP="00FA42CA">
      <w:pPr>
        <w:jc w:val="both"/>
        <w:rPr>
          <w:rFonts w:ascii="Arial" w:hAnsi="Arial" w:cs="Arial"/>
          <w:lang w:eastAsia="fr-FR"/>
        </w:rPr>
      </w:pPr>
    </w:p>
    <w:p w14:paraId="409FFB62" w14:textId="77777777" w:rsidR="00133604" w:rsidRPr="00256182" w:rsidRDefault="00133604" w:rsidP="00610725">
      <w:pPr>
        <w:pStyle w:val="Titre2"/>
      </w:pPr>
      <w:r w:rsidRPr="00256182">
        <w:t>Suivi du marché</w:t>
      </w:r>
    </w:p>
    <w:p w14:paraId="547BB61E" w14:textId="77777777" w:rsidR="00133604" w:rsidRPr="00256182" w:rsidRDefault="00133604" w:rsidP="00133604">
      <w:pPr>
        <w:rPr>
          <w:rFonts w:ascii="Arial" w:hAnsi="Arial" w:cs="Arial"/>
          <w:lang w:eastAsia="fr-FR"/>
        </w:rPr>
      </w:pPr>
    </w:p>
    <w:p w14:paraId="4A727DBE" w14:textId="77777777" w:rsidR="00CC0E71" w:rsidRPr="00256182" w:rsidRDefault="00133604" w:rsidP="00133604">
      <w:pPr>
        <w:jc w:val="both"/>
        <w:rPr>
          <w:rFonts w:ascii="Arial" w:hAnsi="Arial" w:cs="Arial"/>
          <w:lang w:eastAsia="fr-FR"/>
        </w:rPr>
      </w:pPr>
      <w:r w:rsidRPr="00256182">
        <w:rPr>
          <w:rFonts w:ascii="Arial" w:hAnsi="Arial" w:cs="Arial"/>
          <w:lang w:eastAsia="fr-FR"/>
        </w:rPr>
        <w:t xml:space="preserve">Une équipe projet assure le suivi du marché et de la qualité de la prestation assurée par le Titulaire. </w:t>
      </w:r>
    </w:p>
    <w:p w14:paraId="29067CBC" w14:textId="1E253A36" w:rsidR="00133604" w:rsidRPr="00256182" w:rsidRDefault="00FF39B6" w:rsidP="00133604">
      <w:pPr>
        <w:jc w:val="both"/>
        <w:rPr>
          <w:rFonts w:ascii="Arial" w:hAnsi="Arial" w:cs="Arial"/>
          <w:lang w:eastAsia="fr-FR"/>
        </w:rPr>
      </w:pPr>
      <w:r w:rsidRPr="00256182">
        <w:rPr>
          <w:rFonts w:ascii="Arial" w:hAnsi="Arial" w:cs="Arial"/>
          <w:lang w:eastAsia="fr-FR"/>
        </w:rPr>
        <w:t>Elle est</w:t>
      </w:r>
      <w:r w:rsidR="00133604" w:rsidRPr="00256182">
        <w:rPr>
          <w:rFonts w:ascii="Arial" w:hAnsi="Arial" w:cs="Arial"/>
          <w:lang w:eastAsia="fr-FR"/>
        </w:rPr>
        <w:t xml:space="preserve"> constitué</w:t>
      </w:r>
      <w:r w:rsidRPr="00256182">
        <w:rPr>
          <w:rFonts w:ascii="Arial" w:hAnsi="Arial" w:cs="Arial"/>
          <w:lang w:eastAsia="fr-FR"/>
        </w:rPr>
        <w:t>e</w:t>
      </w:r>
      <w:r w:rsidR="00133604" w:rsidRPr="00256182">
        <w:rPr>
          <w:rFonts w:ascii="Arial" w:hAnsi="Arial" w:cs="Arial"/>
          <w:lang w:eastAsia="fr-FR"/>
        </w:rPr>
        <w:t xml:space="preserve"> de représentants du </w:t>
      </w:r>
      <w:r w:rsidR="00D404C7">
        <w:rPr>
          <w:rFonts w:ascii="Arial" w:hAnsi="Arial" w:cs="Arial"/>
          <w:lang w:eastAsia="fr-FR"/>
        </w:rPr>
        <w:t xml:space="preserve">CHU Rouen Normandie </w:t>
      </w:r>
      <w:r w:rsidR="00133604" w:rsidRPr="00256182">
        <w:rPr>
          <w:rFonts w:ascii="Arial" w:hAnsi="Arial" w:cs="Arial"/>
          <w:lang w:eastAsia="fr-FR"/>
        </w:rPr>
        <w:t>et des représentants du Titulaire. </w:t>
      </w:r>
    </w:p>
    <w:p w14:paraId="78EBF7FC" w14:textId="77777777" w:rsidR="00133604" w:rsidRPr="00256182" w:rsidRDefault="00133604" w:rsidP="00133604">
      <w:pPr>
        <w:jc w:val="both"/>
        <w:rPr>
          <w:rFonts w:ascii="Arial" w:hAnsi="Arial" w:cs="Arial"/>
          <w:lang w:eastAsia="fr-FR"/>
        </w:rPr>
      </w:pPr>
    </w:p>
    <w:p w14:paraId="2E0B6908" w14:textId="77777777" w:rsidR="00FF39B6" w:rsidRPr="00256182" w:rsidRDefault="00133604" w:rsidP="00133604">
      <w:pPr>
        <w:jc w:val="both"/>
        <w:rPr>
          <w:rFonts w:ascii="Arial" w:hAnsi="Arial" w:cs="Arial"/>
          <w:lang w:eastAsia="fr-FR"/>
        </w:rPr>
      </w:pPr>
      <w:r w:rsidRPr="00256182">
        <w:rPr>
          <w:rFonts w:ascii="Arial" w:hAnsi="Arial" w:cs="Arial"/>
          <w:lang w:eastAsia="fr-FR"/>
        </w:rPr>
        <w:t xml:space="preserve">La fréquence et le nombre de réunions dépendront des thématiques abordées. </w:t>
      </w:r>
    </w:p>
    <w:p w14:paraId="35F3D5E7" w14:textId="4F92027F" w:rsidR="00FF39B6" w:rsidRPr="00256182" w:rsidRDefault="00133604" w:rsidP="00133604">
      <w:pPr>
        <w:jc w:val="both"/>
        <w:rPr>
          <w:rFonts w:ascii="Arial" w:hAnsi="Arial" w:cs="Arial"/>
          <w:lang w:eastAsia="fr-FR"/>
        </w:rPr>
      </w:pPr>
      <w:r w:rsidRPr="00256182">
        <w:rPr>
          <w:rFonts w:ascii="Arial" w:hAnsi="Arial" w:cs="Arial"/>
          <w:lang w:eastAsia="fr-FR"/>
        </w:rPr>
        <w:t xml:space="preserve">Au minimum, il sera organisé une réunion de </w:t>
      </w:r>
      <w:r w:rsidR="00FF39B6" w:rsidRPr="00256182">
        <w:rPr>
          <w:rFonts w:ascii="Arial" w:hAnsi="Arial" w:cs="Arial"/>
          <w:lang w:eastAsia="fr-FR"/>
        </w:rPr>
        <w:t xml:space="preserve">cadrage de 2H et une réunion de </w:t>
      </w:r>
      <w:r w:rsidRPr="00256182">
        <w:rPr>
          <w:rFonts w:ascii="Arial" w:hAnsi="Arial" w:cs="Arial"/>
          <w:lang w:eastAsia="fr-FR"/>
        </w:rPr>
        <w:t xml:space="preserve">suivi </w:t>
      </w:r>
      <w:r w:rsidR="00FF39B6" w:rsidRPr="00256182">
        <w:rPr>
          <w:rFonts w:ascii="Arial" w:hAnsi="Arial" w:cs="Arial"/>
          <w:lang w:eastAsia="fr-FR"/>
        </w:rPr>
        <w:t xml:space="preserve">mensuel d’1H </w:t>
      </w:r>
      <w:r w:rsidRPr="00256182">
        <w:rPr>
          <w:rFonts w:ascii="Arial" w:hAnsi="Arial" w:cs="Arial"/>
          <w:lang w:eastAsia="fr-FR"/>
        </w:rPr>
        <w:t xml:space="preserve">sans rémunération complémentaire. </w:t>
      </w:r>
    </w:p>
    <w:p w14:paraId="6E9D8457" w14:textId="77777777" w:rsidR="00FF39B6" w:rsidRPr="00256182" w:rsidRDefault="00FF39B6" w:rsidP="00133604">
      <w:pPr>
        <w:jc w:val="both"/>
        <w:rPr>
          <w:rFonts w:ascii="Arial" w:hAnsi="Arial" w:cs="Arial"/>
          <w:lang w:eastAsia="fr-FR"/>
        </w:rPr>
      </w:pPr>
    </w:p>
    <w:p w14:paraId="61E77CF5" w14:textId="77777777" w:rsidR="00A56850" w:rsidRPr="00256182" w:rsidRDefault="00A56850" w:rsidP="00610725">
      <w:pPr>
        <w:pStyle w:val="Titre1"/>
      </w:pPr>
      <w:r w:rsidRPr="00256182">
        <w:t>OPERATION DE VERIFICATION</w:t>
      </w:r>
      <w:bookmarkEnd w:id="14"/>
      <w:bookmarkEnd w:id="15"/>
      <w:bookmarkEnd w:id="16"/>
      <w:r w:rsidRPr="00256182">
        <w:t xml:space="preserve"> </w:t>
      </w:r>
    </w:p>
    <w:p w14:paraId="08B19ECB" w14:textId="77777777" w:rsidR="00A56850" w:rsidRPr="00256182" w:rsidRDefault="00A56850" w:rsidP="00735183">
      <w:pPr>
        <w:rPr>
          <w:rFonts w:ascii="Arial" w:hAnsi="Arial" w:cs="Arial"/>
        </w:rPr>
      </w:pPr>
    </w:p>
    <w:p w14:paraId="212598C8" w14:textId="77777777" w:rsidR="00A56850" w:rsidRPr="00256182" w:rsidRDefault="00A56850" w:rsidP="00610725">
      <w:pPr>
        <w:pStyle w:val="Titre2"/>
      </w:pPr>
      <w:r w:rsidRPr="00256182">
        <w:t>Opérations de vérification</w:t>
      </w:r>
    </w:p>
    <w:p w14:paraId="3A62EBA0" w14:textId="77777777" w:rsidR="00A56850" w:rsidRPr="00256182" w:rsidRDefault="00A56850" w:rsidP="00735183">
      <w:pPr>
        <w:rPr>
          <w:rFonts w:ascii="Arial" w:hAnsi="Arial" w:cs="Arial"/>
          <w:lang w:eastAsia="fr-FR"/>
        </w:rPr>
      </w:pPr>
    </w:p>
    <w:p w14:paraId="7FF63116" w14:textId="79B26E79" w:rsidR="00A56850" w:rsidRPr="00256182" w:rsidRDefault="00A56850" w:rsidP="00BF4F50">
      <w:pPr>
        <w:pStyle w:val="Default"/>
        <w:jc w:val="both"/>
        <w:rPr>
          <w:sz w:val="20"/>
          <w:szCs w:val="20"/>
        </w:rPr>
      </w:pPr>
      <w:r w:rsidRPr="00256182">
        <w:rPr>
          <w:sz w:val="20"/>
          <w:szCs w:val="20"/>
        </w:rPr>
        <w:t xml:space="preserve">Par dérogation aux articles </w:t>
      </w:r>
      <w:r w:rsidR="000852FC" w:rsidRPr="00256182">
        <w:rPr>
          <w:sz w:val="20"/>
          <w:szCs w:val="20"/>
        </w:rPr>
        <w:t>30 à 33</w:t>
      </w:r>
      <w:r w:rsidRPr="00256182">
        <w:rPr>
          <w:sz w:val="20"/>
          <w:szCs w:val="20"/>
        </w:rPr>
        <w:t xml:space="preserve"> du CCAG-TIC, les opérations de vérificatio</w:t>
      </w:r>
      <w:r w:rsidR="000852FC" w:rsidRPr="00256182">
        <w:rPr>
          <w:sz w:val="20"/>
          <w:szCs w:val="20"/>
        </w:rPr>
        <w:t>n se déroulent comme indiqué ci</w:t>
      </w:r>
      <w:r w:rsidR="000852FC" w:rsidRPr="00256182">
        <w:rPr>
          <w:sz w:val="20"/>
          <w:szCs w:val="20"/>
        </w:rPr>
        <w:noBreakHyphen/>
      </w:r>
      <w:r w:rsidRPr="00256182">
        <w:rPr>
          <w:sz w:val="20"/>
          <w:szCs w:val="20"/>
        </w:rPr>
        <w:t>après :</w:t>
      </w:r>
    </w:p>
    <w:p w14:paraId="22C622A3" w14:textId="77777777" w:rsidR="00A56850" w:rsidRPr="00256182" w:rsidRDefault="00A56850" w:rsidP="00BF4F50">
      <w:pPr>
        <w:pStyle w:val="Default"/>
        <w:jc w:val="both"/>
        <w:rPr>
          <w:sz w:val="20"/>
          <w:szCs w:val="20"/>
          <w:highlight w:val="yellow"/>
        </w:rPr>
      </w:pPr>
    </w:p>
    <w:p w14:paraId="262B949E" w14:textId="2787A805" w:rsidR="00A56850" w:rsidRDefault="00A56850" w:rsidP="00BF4F50">
      <w:pPr>
        <w:jc w:val="both"/>
        <w:rPr>
          <w:rFonts w:ascii="Arial" w:hAnsi="Arial" w:cs="Arial"/>
        </w:rPr>
      </w:pPr>
      <w:r w:rsidRPr="00256182">
        <w:rPr>
          <w:rFonts w:ascii="Arial" w:hAnsi="Arial" w:cs="Arial"/>
        </w:rPr>
        <w:t>Les opérations de vérification quantitative et qualitative ont pour objet de permettre au pouvoir adjudicateur de contrôler notamment que le titulaire</w:t>
      </w:r>
      <w:r w:rsidR="00D404C7">
        <w:rPr>
          <w:rFonts w:ascii="Arial" w:hAnsi="Arial" w:cs="Arial"/>
        </w:rPr>
        <w:t xml:space="preserve"> </w:t>
      </w:r>
      <w:r w:rsidRPr="00256182">
        <w:rPr>
          <w:rFonts w:ascii="Arial" w:hAnsi="Arial" w:cs="Arial"/>
        </w:rPr>
        <w:t>:</w:t>
      </w:r>
    </w:p>
    <w:p w14:paraId="1A459D76" w14:textId="77777777" w:rsidR="00D404C7" w:rsidRPr="00256182" w:rsidRDefault="00D404C7" w:rsidP="00BF4F50">
      <w:pPr>
        <w:jc w:val="both"/>
        <w:rPr>
          <w:rFonts w:ascii="Arial" w:hAnsi="Arial" w:cs="Arial"/>
        </w:rPr>
      </w:pPr>
    </w:p>
    <w:p w14:paraId="70F13D39" w14:textId="2967E2F4" w:rsidR="00A56850" w:rsidRPr="00256182" w:rsidRDefault="00D404C7" w:rsidP="00BF4F50">
      <w:pPr>
        <w:pStyle w:val="Paragraphedeliste"/>
        <w:numPr>
          <w:ilvl w:val="0"/>
          <w:numId w:val="3"/>
        </w:numPr>
        <w:jc w:val="both"/>
        <w:rPr>
          <w:rFonts w:ascii="Arial" w:hAnsi="Arial" w:cs="Arial"/>
        </w:rPr>
      </w:pPr>
      <w:r w:rsidRPr="00256182">
        <w:rPr>
          <w:rFonts w:ascii="Arial" w:hAnsi="Arial" w:cs="Arial"/>
        </w:rPr>
        <w:t>A</w:t>
      </w:r>
      <w:r w:rsidR="00A56850" w:rsidRPr="00256182">
        <w:rPr>
          <w:rFonts w:ascii="Arial" w:hAnsi="Arial" w:cs="Arial"/>
        </w:rPr>
        <w:t xml:space="preserve"> mis en œuvre les moyens définis dans le marché, conformément aux prescriptions qui y sont fixées ;</w:t>
      </w:r>
    </w:p>
    <w:p w14:paraId="71C6AD03" w14:textId="5D15E81E" w:rsidR="00A56850" w:rsidRPr="00256182" w:rsidRDefault="00D404C7" w:rsidP="00BF4F50">
      <w:pPr>
        <w:pStyle w:val="Paragraphedeliste"/>
        <w:numPr>
          <w:ilvl w:val="0"/>
          <w:numId w:val="3"/>
        </w:numPr>
        <w:jc w:val="both"/>
        <w:rPr>
          <w:rFonts w:ascii="Arial" w:hAnsi="Arial" w:cs="Arial"/>
        </w:rPr>
      </w:pPr>
      <w:r w:rsidRPr="00256182">
        <w:rPr>
          <w:rFonts w:ascii="Arial" w:hAnsi="Arial" w:cs="Arial"/>
        </w:rPr>
        <w:t>A</w:t>
      </w:r>
      <w:r w:rsidR="00A56850" w:rsidRPr="00256182">
        <w:rPr>
          <w:rFonts w:ascii="Arial" w:hAnsi="Arial" w:cs="Arial"/>
        </w:rPr>
        <w:t xml:space="preserve"> réalisé les prestations définies dans le marché comme étant à sa charge, conformément aux dispositions contractuelles.</w:t>
      </w:r>
    </w:p>
    <w:p w14:paraId="6DE84F49" w14:textId="77777777" w:rsidR="00A56850" w:rsidRPr="00256182" w:rsidRDefault="00A56850" w:rsidP="00735183">
      <w:pPr>
        <w:jc w:val="both"/>
        <w:rPr>
          <w:rFonts w:ascii="Arial" w:hAnsi="Arial" w:cs="Arial"/>
        </w:rPr>
      </w:pPr>
    </w:p>
    <w:p w14:paraId="0436A5D3" w14:textId="37589C55" w:rsidR="00A56850" w:rsidRPr="00256182" w:rsidRDefault="0073455C" w:rsidP="00610725">
      <w:pPr>
        <w:pStyle w:val="Titre2"/>
      </w:pPr>
      <w:r w:rsidRPr="00256182">
        <w:t>Admission</w:t>
      </w:r>
      <w:r w:rsidR="00A56850" w:rsidRPr="00256182">
        <w:t>, ajournement, réfaction et rejet</w:t>
      </w:r>
    </w:p>
    <w:p w14:paraId="3F843E55" w14:textId="77777777" w:rsidR="00A56850" w:rsidRPr="00256182" w:rsidRDefault="00A56850" w:rsidP="00735183">
      <w:pPr>
        <w:rPr>
          <w:rFonts w:ascii="Arial" w:hAnsi="Arial" w:cs="Arial"/>
          <w:lang w:eastAsia="fr-FR"/>
        </w:rPr>
      </w:pPr>
    </w:p>
    <w:p w14:paraId="4F5822F0" w14:textId="78844319" w:rsidR="00A56850" w:rsidRPr="00256182" w:rsidRDefault="00A56850" w:rsidP="00735183">
      <w:pPr>
        <w:jc w:val="both"/>
        <w:rPr>
          <w:rFonts w:ascii="Arial" w:hAnsi="Arial" w:cs="Arial"/>
        </w:rPr>
      </w:pPr>
      <w:r w:rsidRPr="00256182">
        <w:rPr>
          <w:rFonts w:ascii="Arial" w:hAnsi="Arial" w:cs="Arial"/>
        </w:rPr>
        <w:t xml:space="preserve">Il est fait application de l’article </w:t>
      </w:r>
      <w:r w:rsidR="0073455C" w:rsidRPr="00256182">
        <w:rPr>
          <w:rFonts w:ascii="Arial" w:hAnsi="Arial" w:cs="Arial"/>
        </w:rPr>
        <w:t xml:space="preserve">34 </w:t>
      </w:r>
      <w:r w:rsidRPr="00256182">
        <w:rPr>
          <w:rFonts w:ascii="Arial" w:hAnsi="Arial" w:cs="Arial"/>
        </w:rPr>
        <w:t>du CCAG-TIC sauf dérogations prévues à l’article 1</w:t>
      </w:r>
      <w:r w:rsidR="00E52424">
        <w:rPr>
          <w:rFonts w:ascii="Arial" w:hAnsi="Arial" w:cs="Arial"/>
        </w:rPr>
        <w:t>0</w:t>
      </w:r>
      <w:r w:rsidRPr="00256182">
        <w:rPr>
          <w:rFonts w:ascii="Arial" w:hAnsi="Arial" w:cs="Arial"/>
        </w:rPr>
        <w:t>.1 ci-avant ainsi qu’au présent article.</w:t>
      </w:r>
    </w:p>
    <w:p w14:paraId="034125C9" w14:textId="77777777" w:rsidR="00A56850" w:rsidRPr="00256182" w:rsidRDefault="00A56850" w:rsidP="00735183">
      <w:pPr>
        <w:jc w:val="both"/>
        <w:rPr>
          <w:rFonts w:ascii="Arial" w:hAnsi="Arial" w:cs="Arial"/>
        </w:rPr>
      </w:pPr>
    </w:p>
    <w:p w14:paraId="75534644" w14:textId="23CA771B" w:rsidR="00A56850" w:rsidRPr="00256182" w:rsidRDefault="00A56850" w:rsidP="00735183">
      <w:pPr>
        <w:jc w:val="both"/>
        <w:rPr>
          <w:rFonts w:ascii="Arial" w:hAnsi="Arial" w:cs="Arial"/>
        </w:rPr>
      </w:pPr>
      <w:r w:rsidRPr="00256182">
        <w:rPr>
          <w:rFonts w:ascii="Arial" w:hAnsi="Arial" w:cs="Arial"/>
        </w:rPr>
        <w:t xml:space="preserve">Par dérogation à l’article </w:t>
      </w:r>
      <w:r w:rsidR="0073455C" w:rsidRPr="00256182">
        <w:rPr>
          <w:rFonts w:ascii="Arial" w:hAnsi="Arial" w:cs="Arial"/>
        </w:rPr>
        <w:t xml:space="preserve">34 </w:t>
      </w:r>
      <w:r w:rsidRPr="00256182">
        <w:rPr>
          <w:rFonts w:ascii="Arial" w:hAnsi="Arial" w:cs="Arial"/>
        </w:rPr>
        <w:t xml:space="preserve">du CCAG-TIC, aucune décision </w:t>
      </w:r>
      <w:r w:rsidR="0029003C" w:rsidRPr="00256182">
        <w:rPr>
          <w:rFonts w:ascii="Arial" w:hAnsi="Arial" w:cs="Arial"/>
        </w:rPr>
        <w:t xml:space="preserve">du </w:t>
      </w:r>
      <w:r w:rsidR="00D404C7">
        <w:rPr>
          <w:rFonts w:ascii="Arial" w:hAnsi="Arial" w:cs="Arial"/>
        </w:rPr>
        <w:t xml:space="preserve">CHU Rouen Normandie </w:t>
      </w:r>
      <w:r w:rsidRPr="00256182">
        <w:rPr>
          <w:rFonts w:ascii="Arial" w:hAnsi="Arial" w:cs="Arial"/>
        </w:rPr>
        <w:t xml:space="preserve">n’est tacite. Elles doivent toutes être expressément notifiées au titulaire. En l’absence de décision écrite, les prestations ne sont pas réceptionnées. En cas de dépassement des délais prévus dans le présent marché public pour prendre sa décision, le titulaire met en demeure </w:t>
      </w:r>
      <w:r w:rsidR="00524C7C" w:rsidRPr="00256182">
        <w:rPr>
          <w:rFonts w:ascii="Arial" w:hAnsi="Arial" w:cs="Arial"/>
        </w:rPr>
        <w:t>l’établissement concerné</w:t>
      </w:r>
      <w:r w:rsidRPr="00256182">
        <w:rPr>
          <w:rFonts w:ascii="Arial" w:hAnsi="Arial" w:cs="Arial"/>
        </w:rPr>
        <w:t>, de rendre sa décision.</w:t>
      </w:r>
    </w:p>
    <w:p w14:paraId="0B6707AD" w14:textId="7B96D6B3" w:rsidR="007947B9" w:rsidRPr="00256182" w:rsidRDefault="007947B9" w:rsidP="00735183">
      <w:pPr>
        <w:jc w:val="both"/>
        <w:rPr>
          <w:rFonts w:ascii="Arial" w:hAnsi="Arial" w:cs="Arial"/>
        </w:rPr>
      </w:pPr>
    </w:p>
    <w:p w14:paraId="33F7B38C" w14:textId="77777777" w:rsidR="00A56850" w:rsidRPr="00256182" w:rsidRDefault="00A56850" w:rsidP="00610725">
      <w:pPr>
        <w:pStyle w:val="Titre1"/>
      </w:pPr>
      <w:r w:rsidRPr="00256182">
        <w:t>modalites de determination du prix</w:t>
      </w:r>
    </w:p>
    <w:p w14:paraId="40AFD4E1" w14:textId="77777777" w:rsidR="00A56850" w:rsidRPr="00256182" w:rsidRDefault="00A56850" w:rsidP="00735183">
      <w:pPr>
        <w:pStyle w:val="fcasegauche"/>
        <w:tabs>
          <w:tab w:val="left" w:pos="426"/>
        </w:tabs>
        <w:spacing w:after="0"/>
        <w:ind w:left="0" w:firstLine="0"/>
        <w:jc w:val="left"/>
        <w:rPr>
          <w:rFonts w:ascii="Arial" w:hAnsi="Arial" w:cs="Arial"/>
        </w:rPr>
      </w:pPr>
    </w:p>
    <w:p w14:paraId="34869F78" w14:textId="77777777" w:rsidR="00A56850" w:rsidRPr="00256182" w:rsidRDefault="00A56850" w:rsidP="00610725">
      <w:pPr>
        <w:pStyle w:val="Titre2"/>
      </w:pPr>
      <w:r w:rsidRPr="00256182">
        <w:t>Contenu des prix</w:t>
      </w:r>
    </w:p>
    <w:p w14:paraId="2BA08F5E" w14:textId="77777777" w:rsidR="00A56850" w:rsidRPr="00256182" w:rsidRDefault="00A56850" w:rsidP="00735183">
      <w:pPr>
        <w:rPr>
          <w:rFonts w:ascii="Arial" w:hAnsi="Arial" w:cs="Arial"/>
          <w:lang w:eastAsia="fr-FR"/>
        </w:rPr>
      </w:pPr>
    </w:p>
    <w:p w14:paraId="49A8DBA5" w14:textId="3F15E1AF" w:rsidR="00A56850" w:rsidRPr="00256182" w:rsidRDefault="00A56850" w:rsidP="00900AF1">
      <w:pPr>
        <w:jc w:val="both"/>
        <w:rPr>
          <w:rFonts w:ascii="Arial" w:hAnsi="Arial" w:cs="Arial"/>
        </w:rPr>
      </w:pPr>
      <w:r w:rsidRPr="00256182">
        <w:rPr>
          <w:rFonts w:ascii="Arial" w:hAnsi="Arial" w:cs="Arial"/>
        </w:rPr>
        <w:t xml:space="preserve">Le marché public est traité à prix </w:t>
      </w:r>
      <w:r w:rsidR="00D404C7">
        <w:rPr>
          <w:rFonts w:ascii="Arial" w:hAnsi="Arial" w:cs="Arial"/>
        </w:rPr>
        <w:t>global et forfaitaire</w:t>
      </w:r>
      <w:r w:rsidRPr="00256182">
        <w:rPr>
          <w:rFonts w:ascii="Arial" w:hAnsi="Arial" w:cs="Arial"/>
        </w:rPr>
        <w:t xml:space="preserve">. </w:t>
      </w:r>
    </w:p>
    <w:p w14:paraId="6DFF2241" w14:textId="77777777" w:rsidR="00A56850" w:rsidRPr="00256182" w:rsidRDefault="00A56850" w:rsidP="00900AF1">
      <w:pPr>
        <w:jc w:val="both"/>
        <w:rPr>
          <w:rFonts w:ascii="Arial" w:hAnsi="Arial" w:cs="Arial"/>
        </w:rPr>
      </w:pPr>
    </w:p>
    <w:p w14:paraId="6FD2053B" w14:textId="25E5A400" w:rsidR="00A56850" w:rsidRPr="00256182" w:rsidRDefault="00A56850" w:rsidP="00900AF1">
      <w:pPr>
        <w:jc w:val="both"/>
        <w:rPr>
          <w:rFonts w:ascii="Arial" w:hAnsi="Arial" w:cs="Arial"/>
        </w:rPr>
      </w:pPr>
      <w:r w:rsidRPr="00256182">
        <w:rPr>
          <w:rFonts w:ascii="Arial" w:hAnsi="Arial" w:cs="Arial"/>
        </w:rPr>
        <w:t xml:space="preserve">Ces prix unitaires figurent </w:t>
      </w:r>
      <w:r w:rsidR="00D404C7">
        <w:rPr>
          <w:rFonts w:ascii="Arial" w:hAnsi="Arial" w:cs="Arial"/>
        </w:rPr>
        <w:t>sur la DPGF (Décomposition du Prix Global et Forfaitaire)</w:t>
      </w:r>
      <w:r w:rsidR="00FF39B6" w:rsidRPr="00256182">
        <w:rPr>
          <w:rFonts w:ascii="Arial" w:hAnsi="Arial" w:cs="Arial"/>
        </w:rPr>
        <w:t>.</w:t>
      </w:r>
    </w:p>
    <w:p w14:paraId="671F9EBE" w14:textId="77777777" w:rsidR="00A56850" w:rsidRPr="00256182" w:rsidRDefault="00A56850" w:rsidP="00735183">
      <w:pPr>
        <w:jc w:val="both"/>
        <w:rPr>
          <w:rFonts w:ascii="Arial" w:hAnsi="Arial" w:cs="Arial"/>
        </w:rPr>
      </w:pPr>
    </w:p>
    <w:p w14:paraId="4319D808" w14:textId="77777777" w:rsidR="00A56850" w:rsidRPr="00256182" w:rsidRDefault="00A56850" w:rsidP="00735183">
      <w:pPr>
        <w:jc w:val="both"/>
        <w:rPr>
          <w:rFonts w:ascii="Arial" w:hAnsi="Arial" w:cs="Arial"/>
        </w:rPr>
      </w:pPr>
      <w:r w:rsidRPr="00256182">
        <w:rPr>
          <w:rFonts w:ascii="Arial" w:hAnsi="Arial" w:cs="Arial"/>
        </w:rPr>
        <w:t>L’unité monétaire est l’euro.</w:t>
      </w:r>
    </w:p>
    <w:p w14:paraId="51819228" w14:textId="77777777" w:rsidR="00A56850" w:rsidRPr="00256182" w:rsidRDefault="00A56850" w:rsidP="00735183">
      <w:pPr>
        <w:jc w:val="both"/>
        <w:rPr>
          <w:rFonts w:ascii="Arial" w:hAnsi="Arial" w:cs="Arial"/>
        </w:rPr>
      </w:pPr>
    </w:p>
    <w:p w14:paraId="79249F60" w14:textId="1C34194B" w:rsidR="007947B9" w:rsidRPr="00256182" w:rsidRDefault="00A56850" w:rsidP="009D0F3F">
      <w:pPr>
        <w:jc w:val="both"/>
        <w:rPr>
          <w:rFonts w:ascii="Arial" w:hAnsi="Arial" w:cs="Arial"/>
        </w:rPr>
      </w:pPr>
      <w:r w:rsidRPr="00256182">
        <w:rPr>
          <w:rFonts w:ascii="Arial" w:hAnsi="Arial" w:cs="Arial"/>
        </w:rPr>
        <w:t>Les prix sont réputés comprendre toutes les charges fiscales, parafiscales ou autres frappant obligatoirement les fournitures ainsi que tous les frais afférents au conditionnement, à l'emballage et toutes les autres dépenses nécessaires à l’exécution des prestations.</w:t>
      </w:r>
    </w:p>
    <w:p w14:paraId="15BB0281" w14:textId="392CF41E" w:rsidR="00960175" w:rsidRPr="00256182" w:rsidRDefault="00960175" w:rsidP="009D0F3F">
      <w:pPr>
        <w:jc w:val="both"/>
        <w:rPr>
          <w:rFonts w:ascii="Arial" w:hAnsi="Arial" w:cs="Arial"/>
        </w:rPr>
      </w:pPr>
    </w:p>
    <w:p w14:paraId="4CB7BB16" w14:textId="77777777" w:rsidR="00960175" w:rsidRPr="00256182" w:rsidRDefault="00960175" w:rsidP="00610725">
      <w:pPr>
        <w:pStyle w:val="Titre2"/>
      </w:pPr>
      <w:r w:rsidRPr="00256182">
        <w:t>Clause de révision des prix</w:t>
      </w:r>
    </w:p>
    <w:p w14:paraId="3F911D13" w14:textId="77777777" w:rsidR="00960175" w:rsidRPr="00256182" w:rsidRDefault="00960175" w:rsidP="00960175">
      <w:pPr>
        <w:rPr>
          <w:rFonts w:ascii="Arial" w:hAnsi="Arial" w:cs="Arial"/>
          <w:lang w:eastAsia="fr-FR"/>
        </w:rPr>
      </w:pPr>
    </w:p>
    <w:p w14:paraId="74446078" w14:textId="3F315318" w:rsidR="00CC16D0" w:rsidRPr="00256182" w:rsidRDefault="000E3F7E" w:rsidP="00CC16D0">
      <w:pPr>
        <w:jc w:val="both"/>
        <w:rPr>
          <w:rFonts w:ascii="Arial" w:hAnsi="Arial" w:cs="Arial"/>
        </w:rPr>
      </w:pPr>
      <w:r w:rsidRPr="00256182">
        <w:rPr>
          <w:rFonts w:ascii="Arial" w:hAnsi="Arial" w:cs="Arial"/>
        </w:rPr>
        <w:t>Sans o</w:t>
      </w:r>
      <w:r w:rsidR="00686276" w:rsidRPr="00256182">
        <w:rPr>
          <w:rFonts w:ascii="Arial" w:hAnsi="Arial" w:cs="Arial"/>
        </w:rPr>
        <w:t>b</w:t>
      </w:r>
      <w:r w:rsidRPr="00256182">
        <w:rPr>
          <w:rFonts w:ascii="Arial" w:hAnsi="Arial" w:cs="Arial"/>
        </w:rPr>
        <w:t>jet.</w:t>
      </w:r>
    </w:p>
    <w:p w14:paraId="124A0E2B" w14:textId="650EBADF" w:rsidR="00D404C7" w:rsidRDefault="00D404C7">
      <w:pPr>
        <w:suppressAutoHyphens w:val="0"/>
        <w:rPr>
          <w:rFonts w:ascii="Arial" w:hAnsi="Arial" w:cs="Arial"/>
        </w:rPr>
      </w:pPr>
      <w:r>
        <w:rPr>
          <w:rFonts w:ascii="Arial" w:hAnsi="Arial" w:cs="Arial"/>
        </w:rPr>
        <w:br w:type="page"/>
      </w:r>
    </w:p>
    <w:p w14:paraId="0123F20E" w14:textId="77777777" w:rsidR="00640D56" w:rsidRPr="00256182" w:rsidRDefault="00640D56" w:rsidP="006960C3">
      <w:pPr>
        <w:jc w:val="both"/>
        <w:rPr>
          <w:rFonts w:ascii="Arial" w:hAnsi="Arial" w:cs="Arial"/>
        </w:rPr>
      </w:pPr>
    </w:p>
    <w:p w14:paraId="73FCEB4E" w14:textId="56F325D2" w:rsidR="00A56850" w:rsidRPr="00256182" w:rsidRDefault="00A56850" w:rsidP="00735183">
      <w:pPr>
        <w:rPr>
          <w:rFonts w:ascii="Arial" w:hAnsi="Arial" w:cs="Arial"/>
          <w:lang w:eastAsia="fr-FR"/>
        </w:rPr>
      </w:pPr>
    </w:p>
    <w:p w14:paraId="48DC165B" w14:textId="77777777" w:rsidR="00A56850" w:rsidRPr="00256182" w:rsidRDefault="00A56850" w:rsidP="00610725">
      <w:pPr>
        <w:pStyle w:val="Titre1"/>
      </w:pPr>
      <w:r w:rsidRPr="00256182">
        <w:t>PAIEMENT ET ETABLISSEMENT DE LA FACTURE</w:t>
      </w:r>
    </w:p>
    <w:p w14:paraId="3E528730" w14:textId="77777777" w:rsidR="00A56850" w:rsidRPr="00256182" w:rsidRDefault="00A56850" w:rsidP="00735183">
      <w:pPr>
        <w:rPr>
          <w:rFonts w:ascii="Arial" w:hAnsi="Arial" w:cs="Arial"/>
          <w:lang w:eastAsia="fr-FR"/>
        </w:rPr>
      </w:pPr>
    </w:p>
    <w:p w14:paraId="7F190603" w14:textId="77777777" w:rsidR="00A56850" w:rsidRPr="00256182" w:rsidRDefault="00A56850" w:rsidP="00610725">
      <w:pPr>
        <w:pStyle w:val="Titre2"/>
      </w:pPr>
      <w:bookmarkStart w:id="22" w:name="_Toc179965861"/>
      <w:bookmarkStart w:id="23" w:name="_Toc318379113"/>
      <w:r w:rsidRPr="00256182">
        <w:t>Présentation des demandes de paiement</w:t>
      </w:r>
      <w:bookmarkEnd w:id="22"/>
      <w:bookmarkEnd w:id="23"/>
    </w:p>
    <w:p w14:paraId="7E08AF86" w14:textId="77777777" w:rsidR="00A56850" w:rsidRPr="00256182" w:rsidRDefault="00A56850" w:rsidP="00735183">
      <w:pPr>
        <w:rPr>
          <w:rFonts w:ascii="Arial" w:hAnsi="Arial" w:cs="Arial"/>
        </w:rPr>
      </w:pPr>
    </w:p>
    <w:p w14:paraId="5EB6F61D" w14:textId="77777777" w:rsidR="00702818" w:rsidRPr="00256182" w:rsidRDefault="00500B5E" w:rsidP="00500B5E">
      <w:pPr>
        <w:jc w:val="both"/>
        <w:rPr>
          <w:rFonts w:ascii="Arial" w:hAnsi="Arial" w:cs="Arial"/>
        </w:rPr>
      </w:pPr>
      <w:r w:rsidRPr="00256182">
        <w:rPr>
          <w:rFonts w:ascii="Arial" w:hAnsi="Arial" w:cs="Arial"/>
        </w:rPr>
        <w:t xml:space="preserve">Tout paiement effectué en vertu du présent acte d’engagement aura lieu en Euros. </w:t>
      </w:r>
    </w:p>
    <w:p w14:paraId="4190D35A" w14:textId="4AACCA01" w:rsidR="00702818" w:rsidRDefault="00500B5E" w:rsidP="00500B5E">
      <w:pPr>
        <w:jc w:val="both"/>
        <w:rPr>
          <w:rFonts w:ascii="Arial" w:hAnsi="Arial" w:cs="Arial"/>
        </w:rPr>
      </w:pPr>
      <w:r w:rsidRPr="00256182">
        <w:rPr>
          <w:rFonts w:ascii="Arial" w:hAnsi="Arial" w:cs="Arial"/>
        </w:rPr>
        <w:t xml:space="preserve">Le règlement s’effectuera sur présentation </w:t>
      </w:r>
      <w:r w:rsidR="00702818" w:rsidRPr="00256182">
        <w:rPr>
          <w:rFonts w:ascii="Arial" w:hAnsi="Arial" w:cs="Arial"/>
        </w:rPr>
        <w:t xml:space="preserve">de deux </w:t>
      </w:r>
      <w:r w:rsidRPr="00256182">
        <w:rPr>
          <w:rFonts w:ascii="Arial" w:hAnsi="Arial" w:cs="Arial"/>
        </w:rPr>
        <w:t>facture</w:t>
      </w:r>
      <w:r w:rsidR="00702818" w:rsidRPr="00256182">
        <w:rPr>
          <w:rFonts w:ascii="Arial" w:hAnsi="Arial" w:cs="Arial"/>
        </w:rPr>
        <w:t>s</w:t>
      </w:r>
      <w:r w:rsidR="006372D2" w:rsidRPr="00256182">
        <w:rPr>
          <w:rFonts w:ascii="Arial" w:hAnsi="Arial" w:cs="Arial"/>
        </w:rPr>
        <w:t xml:space="preserve"> </w:t>
      </w:r>
      <w:r w:rsidR="00702818" w:rsidRPr="00256182">
        <w:rPr>
          <w:rFonts w:ascii="Arial" w:hAnsi="Arial" w:cs="Arial"/>
        </w:rPr>
        <w:t>accompagnée</w:t>
      </w:r>
      <w:r w:rsidR="00CC0E71" w:rsidRPr="00256182">
        <w:rPr>
          <w:rFonts w:ascii="Arial" w:hAnsi="Arial" w:cs="Arial"/>
        </w:rPr>
        <w:t>s chacune</w:t>
      </w:r>
      <w:r w:rsidR="00702818" w:rsidRPr="00256182">
        <w:rPr>
          <w:rFonts w:ascii="Arial" w:hAnsi="Arial" w:cs="Arial"/>
        </w:rPr>
        <w:t xml:space="preserve"> d’un procès-verbal de </w:t>
      </w:r>
      <w:r w:rsidRPr="00256182">
        <w:rPr>
          <w:rFonts w:ascii="Arial" w:hAnsi="Arial" w:cs="Arial"/>
        </w:rPr>
        <w:t xml:space="preserve">réception </w:t>
      </w:r>
      <w:r w:rsidR="006372D2" w:rsidRPr="00256182">
        <w:rPr>
          <w:rFonts w:ascii="Arial" w:hAnsi="Arial" w:cs="Arial"/>
        </w:rPr>
        <w:t xml:space="preserve">sans réserve </w:t>
      </w:r>
      <w:r w:rsidRPr="00256182">
        <w:rPr>
          <w:rFonts w:ascii="Arial" w:hAnsi="Arial" w:cs="Arial"/>
        </w:rPr>
        <w:t>des prestations</w:t>
      </w:r>
      <w:r w:rsidR="00702818" w:rsidRPr="00256182">
        <w:rPr>
          <w:rFonts w:ascii="Arial" w:hAnsi="Arial" w:cs="Arial"/>
        </w:rPr>
        <w:t xml:space="preserve"> selon les jalons et pourcentages suivants :</w:t>
      </w:r>
    </w:p>
    <w:p w14:paraId="61CE6D84" w14:textId="77777777" w:rsidR="005B2264" w:rsidRPr="00256182" w:rsidRDefault="005B2264" w:rsidP="00500B5E">
      <w:pPr>
        <w:jc w:val="both"/>
        <w:rPr>
          <w:rFonts w:ascii="Arial" w:hAnsi="Arial" w:cs="Arial"/>
        </w:rPr>
      </w:pPr>
    </w:p>
    <w:p w14:paraId="1D88649B" w14:textId="0B575E74" w:rsidR="00702818" w:rsidRPr="00256182" w:rsidRDefault="00702818" w:rsidP="005B2264">
      <w:pPr>
        <w:pStyle w:val="Default"/>
        <w:numPr>
          <w:ilvl w:val="0"/>
          <w:numId w:val="3"/>
        </w:numPr>
        <w:rPr>
          <w:rFonts w:eastAsia="Calibri"/>
          <w:color w:val="auto"/>
          <w:sz w:val="20"/>
          <w:szCs w:val="20"/>
          <w:lang w:eastAsia="ar-SA"/>
        </w:rPr>
      </w:pPr>
      <w:r w:rsidRPr="00256182">
        <w:rPr>
          <w:rFonts w:eastAsia="Calibri"/>
          <w:color w:val="auto"/>
          <w:sz w:val="20"/>
          <w:szCs w:val="20"/>
          <w:lang w:eastAsia="ar-SA"/>
        </w:rPr>
        <w:t>30% à la migration pilote</w:t>
      </w:r>
    </w:p>
    <w:p w14:paraId="0A25C948" w14:textId="29E7ED00" w:rsidR="00702818" w:rsidRPr="00256182" w:rsidRDefault="00702818" w:rsidP="005B2264">
      <w:pPr>
        <w:pStyle w:val="Default"/>
        <w:numPr>
          <w:ilvl w:val="0"/>
          <w:numId w:val="3"/>
        </w:numPr>
        <w:rPr>
          <w:rFonts w:eastAsia="Calibri"/>
          <w:color w:val="auto"/>
          <w:sz w:val="20"/>
          <w:szCs w:val="20"/>
          <w:lang w:eastAsia="ar-SA"/>
        </w:rPr>
      </w:pPr>
      <w:r w:rsidRPr="00256182">
        <w:rPr>
          <w:rFonts w:eastAsia="Calibri"/>
          <w:color w:val="auto"/>
          <w:sz w:val="20"/>
          <w:szCs w:val="20"/>
          <w:lang w:eastAsia="ar-SA"/>
        </w:rPr>
        <w:t>70% à la réception de la totalité des prestations sans réserve</w:t>
      </w:r>
    </w:p>
    <w:p w14:paraId="52649DF2" w14:textId="77777777" w:rsidR="00500B5E" w:rsidRPr="00256182" w:rsidRDefault="00500B5E" w:rsidP="00500B5E">
      <w:pPr>
        <w:jc w:val="both"/>
        <w:rPr>
          <w:rFonts w:ascii="Arial" w:hAnsi="Arial" w:cs="Arial"/>
        </w:rPr>
      </w:pPr>
    </w:p>
    <w:p w14:paraId="05261684" w14:textId="6C41324E" w:rsidR="006372D2" w:rsidRPr="00256182" w:rsidRDefault="00500B5E" w:rsidP="00500B5E">
      <w:pPr>
        <w:jc w:val="both"/>
        <w:rPr>
          <w:rFonts w:ascii="Arial" w:hAnsi="Arial" w:cs="Arial"/>
        </w:rPr>
      </w:pPr>
      <w:r w:rsidRPr="00256182">
        <w:rPr>
          <w:rFonts w:ascii="Arial" w:hAnsi="Arial" w:cs="Arial"/>
        </w:rPr>
        <w:t>Par dérogation à l’article 11 du CCAG-TIC, la facturation devra passer obligatoirement par le portail gratuit de facturation officiel de l’Etat « Chorus Pro » (</w:t>
      </w:r>
      <w:hyperlink r:id="rId13" w:history="1">
        <w:r w:rsidRPr="00256182">
          <w:rPr>
            <w:rStyle w:val="Lienhypertexte"/>
            <w:rFonts w:ascii="Arial" w:hAnsi="Arial" w:cs="Arial"/>
          </w:rPr>
          <w:t>https://chorus-pro.gouv.fr/cpp/utilisateur?execution=e1s1</w:t>
        </w:r>
      </w:hyperlink>
      <w:r w:rsidRPr="00256182">
        <w:rPr>
          <w:rFonts w:ascii="Arial" w:hAnsi="Arial" w:cs="Arial"/>
        </w:rPr>
        <w:t xml:space="preserve"> )</w:t>
      </w:r>
      <w:r w:rsidR="006372D2" w:rsidRPr="00256182">
        <w:rPr>
          <w:rFonts w:ascii="Arial" w:hAnsi="Arial" w:cs="Arial"/>
        </w:rPr>
        <w:t>.</w:t>
      </w:r>
    </w:p>
    <w:p w14:paraId="1C33C1BD" w14:textId="77777777" w:rsidR="00702818" w:rsidRPr="00256182" w:rsidRDefault="00702818" w:rsidP="00500B5E">
      <w:pPr>
        <w:jc w:val="both"/>
        <w:rPr>
          <w:rFonts w:ascii="Arial" w:hAnsi="Arial" w:cs="Arial"/>
        </w:rPr>
      </w:pPr>
    </w:p>
    <w:p w14:paraId="790C3536" w14:textId="58516912" w:rsidR="00500B5E" w:rsidRPr="00256182" w:rsidRDefault="006372D2" w:rsidP="00500B5E">
      <w:pPr>
        <w:jc w:val="both"/>
        <w:rPr>
          <w:rFonts w:ascii="Arial" w:hAnsi="Arial" w:cs="Arial"/>
        </w:rPr>
      </w:pPr>
      <w:r w:rsidRPr="00256182">
        <w:rPr>
          <w:rFonts w:ascii="Arial" w:hAnsi="Arial" w:cs="Arial"/>
        </w:rPr>
        <w:t>La facturation devra être déposée accompagnée du ou des justificatifs, sous 10 jours ouvrés après réception des prestations.</w:t>
      </w:r>
    </w:p>
    <w:p w14:paraId="646252D3" w14:textId="77777777" w:rsidR="00500B5E" w:rsidRPr="00256182" w:rsidRDefault="00500B5E" w:rsidP="00500B5E">
      <w:pPr>
        <w:jc w:val="both"/>
        <w:rPr>
          <w:rFonts w:ascii="Arial" w:hAnsi="Arial" w:cs="Arial"/>
        </w:rPr>
      </w:pPr>
    </w:p>
    <w:p w14:paraId="2B104C62" w14:textId="77777777" w:rsidR="00500B5E" w:rsidRPr="00256182" w:rsidRDefault="00500B5E" w:rsidP="00500B5E">
      <w:pPr>
        <w:jc w:val="both"/>
        <w:rPr>
          <w:rFonts w:ascii="Arial" w:hAnsi="Arial" w:cs="Arial"/>
        </w:rPr>
      </w:pPr>
      <w:r w:rsidRPr="00256182">
        <w:rPr>
          <w:rFonts w:ascii="Arial" w:hAnsi="Arial" w:cs="Arial"/>
        </w:rPr>
        <w:t>Le dépôt, la transmission et la réception des factures électroniques sont effectués sur le portail de facturation selon les modalités techniques, fixées par arrêté, garantissant leur réception immédiate et intégrale et assurant la fiabilité de l’identification de l’émetteur, l’intégrité des données, la sécurité, la confidentialité et la traçabilité des échanges.</w:t>
      </w:r>
    </w:p>
    <w:p w14:paraId="2B4F1C60" w14:textId="77777777" w:rsidR="00500B5E" w:rsidRPr="00256182" w:rsidRDefault="00500B5E" w:rsidP="00500B5E">
      <w:pPr>
        <w:jc w:val="both"/>
        <w:rPr>
          <w:rFonts w:ascii="Arial" w:hAnsi="Arial" w:cs="Arial"/>
        </w:rPr>
      </w:pPr>
    </w:p>
    <w:p w14:paraId="15006160" w14:textId="1A369984" w:rsidR="00500B5E" w:rsidRPr="00256182" w:rsidRDefault="00500B5E" w:rsidP="00500B5E">
      <w:pPr>
        <w:jc w:val="both"/>
        <w:rPr>
          <w:rFonts w:ascii="Arial" w:hAnsi="Arial" w:cs="Arial"/>
        </w:rPr>
      </w:pPr>
      <w:r w:rsidRPr="00256182">
        <w:rPr>
          <w:rFonts w:ascii="Arial" w:hAnsi="Arial" w:cs="Arial"/>
        </w:rPr>
        <w:t xml:space="preserve">Si le mode de transmission se fait en dehors du portail, </w:t>
      </w:r>
      <w:r w:rsidR="0029003C" w:rsidRPr="00256182">
        <w:rPr>
          <w:rFonts w:ascii="Arial" w:hAnsi="Arial" w:cs="Arial"/>
        </w:rPr>
        <w:t>le</w:t>
      </w:r>
      <w:r w:rsidRPr="00256182">
        <w:rPr>
          <w:rFonts w:ascii="Arial" w:hAnsi="Arial" w:cs="Arial"/>
        </w:rPr>
        <w:t xml:space="preserve"> </w:t>
      </w:r>
      <w:r w:rsidR="0029003C" w:rsidRPr="00256182">
        <w:rPr>
          <w:rFonts w:ascii="Arial" w:hAnsi="Arial" w:cs="Arial"/>
        </w:rPr>
        <w:t xml:space="preserve">CHU </w:t>
      </w:r>
      <w:r w:rsidR="005B2264">
        <w:rPr>
          <w:rFonts w:ascii="Arial" w:hAnsi="Arial" w:cs="Arial"/>
        </w:rPr>
        <w:t xml:space="preserve">Rouen Normandie </w:t>
      </w:r>
      <w:r w:rsidR="005B2264" w:rsidRPr="00256182">
        <w:rPr>
          <w:rFonts w:ascii="Arial" w:hAnsi="Arial" w:cs="Arial"/>
        </w:rPr>
        <w:t>rejettera</w:t>
      </w:r>
      <w:r w:rsidRPr="00256182">
        <w:rPr>
          <w:rFonts w:ascii="Arial" w:hAnsi="Arial" w:cs="Arial"/>
        </w:rPr>
        <w:t xml:space="preserve"> la facture transmise.</w:t>
      </w:r>
    </w:p>
    <w:p w14:paraId="4AA452D3" w14:textId="77777777" w:rsidR="00500B5E" w:rsidRPr="00256182" w:rsidRDefault="00500B5E" w:rsidP="00500B5E">
      <w:pPr>
        <w:jc w:val="both"/>
        <w:rPr>
          <w:rFonts w:ascii="Arial" w:hAnsi="Arial" w:cs="Arial"/>
        </w:rPr>
      </w:pPr>
    </w:p>
    <w:p w14:paraId="1D0A5646" w14:textId="77777777" w:rsidR="00500B5E" w:rsidRPr="00256182" w:rsidRDefault="00500B5E" w:rsidP="00500B5E">
      <w:pPr>
        <w:jc w:val="both"/>
        <w:rPr>
          <w:rFonts w:ascii="Arial" w:hAnsi="Arial" w:cs="Arial"/>
        </w:rPr>
      </w:pPr>
      <w:r w:rsidRPr="00256182">
        <w:rPr>
          <w:rFonts w:ascii="Arial" w:hAnsi="Arial" w:cs="Arial"/>
        </w:rPr>
        <w:t>Le dépôt d’une facture électronique sur CHORUS PRO ne doit pas être doublé de l’envoi d’une facture papier.</w:t>
      </w:r>
    </w:p>
    <w:p w14:paraId="0098FAF1" w14:textId="77777777" w:rsidR="00500B5E" w:rsidRPr="00256182" w:rsidRDefault="00500B5E" w:rsidP="00500B5E">
      <w:pPr>
        <w:jc w:val="both"/>
        <w:rPr>
          <w:rFonts w:ascii="Arial" w:hAnsi="Arial" w:cs="Arial"/>
        </w:rPr>
      </w:pPr>
    </w:p>
    <w:tbl>
      <w:tblPr>
        <w:tblStyle w:val="Grilledutableau"/>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9212"/>
      </w:tblGrid>
      <w:tr w:rsidR="00B04E80" w:rsidRPr="00256182" w14:paraId="7B010EBC" w14:textId="77777777" w:rsidTr="00253545">
        <w:tc>
          <w:tcPr>
            <w:tcW w:w="9212" w:type="dxa"/>
          </w:tcPr>
          <w:p w14:paraId="15A6B4F8" w14:textId="77777777" w:rsidR="00B04E80" w:rsidRPr="00256182" w:rsidRDefault="00B04E80" w:rsidP="00253545">
            <w:pPr>
              <w:jc w:val="both"/>
              <w:rPr>
                <w:rFonts w:ascii="Arial" w:hAnsi="Arial" w:cs="Arial"/>
                <w:b/>
              </w:rPr>
            </w:pPr>
          </w:p>
          <w:p w14:paraId="37795D25" w14:textId="77777777" w:rsidR="00B04E80" w:rsidRPr="00256182" w:rsidRDefault="00B04E80" w:rsidP="00253545">
            <w:pPr>
              <w:jc w:val="both"/>
              <w:rPr>
                <w:rFonts w:ascii="Arial" w:hAnsi="Arial" w:cs="Arial"/>
                <w:b/>
              </w:rPr>
            </w:pPr>
            <w:r w:rsidRPr="00256182">
              <w:rPr>
                <w:rFonts w:ascii="Arial" w:hAnsi="Arial" w:cs="Arial"/>
                <w:b/>
              </w:rPr>
              <w:t xml:space="preserve">Pour vous aider : </w:t>
            </w:r>
          </w:p>
          <w:p w14:paraId="45F7201E" w14:textId="77777777" w:rsidR="00B04E80" w:rsidRPr="00256182" w:rsidRDefault="00B04E80" w:rsidP="00253545">
            <w:pPr>
              <w:jc w:val="both"/>
              <w:rPr>
                <w:rFonts w:ascii="Arial" w:hAnsi="Arial" w:cs="Arial"/>
                <w:b/>
              </w:rPr>
            </w:pPr>
          </w:p>
          <w:p w14:paraId="34980A46" w14:textId="2E6633BC" w:rsidR="00B04E80" w:rsidRPr="00256182" w:rsidRDefault="00AB57AF" w:rsidP="00B5427C">
            <w:pPr>
              <w:pStyle w:val="Paragraphedeliste"/>
              <w:numPr>
                <w:ilvl w:val="0"/>
                <w:numId w:val="6"/>
              </w:numPr>
              <w:contextualSpacing/>
              <w:jc w:val="both"/>
              <w:rPr>
                <w:rFonts w:ascii="Arial" w:hAnsi="Arial" w:cs="Arial"/>
                <w:b/>
              </w:rPr>
            </w:pPr>
            <w:r w:rsidRPr="00256182">
              <w:rPr>
                <w:rFonts w:ascii="Arial" w:hAnsi="Arial" w:cs="Arial"/>
                <w:b/>
              </w:rPr>
              <w:t>En</w:t>
            </w:r>
            <w:r w:rsidR="00B04E80" w:rsidRPr="00256182">
              <w:rPr>
                <w:rFonts w:ascii="Arial" w:hAnsi="Arial" w:cs="Arial"/>
                <w:b/>
              </w:rPr>
              <w:t xml:space="preserve"> annexe</w:t>
            </w:r>
            <w:r w:rsidR="00235C33" w:rsidRPr="00256182">
              <w:rPr>
                <w:rFonts w:ascii="Arial" w:hAnsi="Arial" w:cs="Arial"/>
                <w:b/>
              </w:rPr>
              <w:t xml:space="preserve"> </w:t>
            </w:r>
            <w:r w:rsidR="005B2264">
              <w:rPr>
                <w:rFonts w:ascii="Arial" w:hAnsi="Arial" w:cs="Arial"/>
                <w:b/>
              </w:rPr>
              <w:t>1</w:t>
            </w:r>
            <w:r w:rsidR="005B2264" w:rsidRPr="00256182">
              <w:rPr>
                <w:rFonts w:ascii="Arial" w:hAnsi="Arial" w:cs="Arial"/>
                <w:b/>
              </w:rPr>
              <w:t xml:space="preserve"> </w:t>
            </w:r>
            <w:r w:rsidR="00B04E80" w:rsidRPr="00256182">
              <w:rPr>
                <w:rFonts w:ascii="Arial" w:hAnsi="Arial" w:cs="Arial"/>
                <w:b/>
              </w:rPr>
              <w:t>une Fiche pratique pour saisir une facture sur le portail Chorus PRO</w:t>
            </w:r>
          </w:p>
          <w:p w14:paraId="47CEDE12" w14:textId="0047C3CF" w:rsidR="00B04E80" w:rsidRPr="00256182" w:rsidRDefault="00AB57AF" w:rsidP="00B5427C">
            <w:pPr>
              <w:pStyle w:val="Paragraphedeliste"/>
              <w:numPr>
                <w:ilvl w:val="0"/>
                <w:numId w:val="6"/>
              </w:numPr>
              <w:contextualSpacing/>
              <w:jc w:val="both"/>
              <w:rPr>
                <w:rFonts w:ascii="Arial" w:hAnsi="Arial" w:cs="Arial"/>
                <w:b/>
              </w:rPr>
            </w:pPr>
            <w:r>
              <w:rPr>
                <w:rFonts w:ascii="Arial" w:hAnsi="Arial" w:cs="Arial"/>
                <w:b/>
              </w:rPr>
              <w:t>U</w:t>
            </w:r>
            <w:r w:rsidR="00B04E80" w:rsidRPr="00256182">
              <w:rPr>
                <w:rFonts w:ascii="Arial" w:hAnsi="Arial" w:cs="Arial"/>
                <w:b/>
              </w:rPr>
              <w:t xml:space="preserve">n lien internet : </w:t>
            </w:r>
            <w:hyperlink r:id="rId14" w:history="1">
              <w:r w:rsidR="00B04E80" w:rsidRPr="00256182">
                <w:rPr>
                  <w:rStyle w:val="Lienhypertexte"/>
                  <w:rFonts w:ascii="Arial" w:hAnsi="Arial" w:cs="Arial"/>
                  <w:b/>
                </w:rPr>
                <w:t>https://communaute.chorus-pro.gouv.fr/documentation/fiches-pratiques/</w:t>
              </w:r>
            </w:hyperlink>
            <w:r w:rsidR="00B04E80" w:rsidRPr="00256182">
              <w:rPr>
                <w:rFonts w:ascii="Arial" w:hAnsi="Arial" w:cs="Arial"/>
                <w:b/>
              </w:rPr>
              <w:t xml:space="preserve"> </w:t>
            </w:r>
          </w:p>
          <w:p w14:paraId="662A2CAE" w14:textId="77777777" w:rsidR="00B04E80" w:rsidRPr="00256182" w:rsidRDefault="00B04E80" w:rsidP="00253545">
            <w:pPr>
              <w:jc w:val="both"/>
              <w:rPr>
                <w:rFonts w:ascii="Arial" w:hAnsi="Arial" w:cs="Arial"/>
                <w:b/>
              </w:rPr>
            </w:pPr>
          </w:p>
        </w:tc>
      </w:tr>
    </w:tbl>
    <w:p w14:paraId="5AAF55A8" w14:textId="77777777" w:rsidR="00500B5E" w:rsidRPr="00256182" w:rsidRDefault="00500B5E" w:rsidP="00500B5E">
      <w:pPr>
        <w:jc w:val="both"/>
        <w:rPr>
          <w:rFonts w:ascii="Arial" w:hAnsi="Arial" w:cs="Arial"/>
        </w:rPr>
      </w:pPr>
    </w:p>
    <w:p w14:paraId="1375F762" w14:textId="77777777" w:rsidR="00500B5E" w:rsidRPr="00256182" w:rsidRDefault="00500B5E" w:rsidP="00500B5E">
      <w:pPr>
        <w:jc w:val="both"/>
        <w:rPr>
          <w:rFonts w:ascii="Arial" w:hAnsi="Arial" w:cs="Arial"/>
        </w:rPr>
      </w:pPr>
    </w:p>
    <w:p w14:paraId="2FA02CEA" w14:textId="77777777" w:rsidR="00500B5E" w:rsidRPr="00256182" w:rsidRDefault="00500B5E" w:rsidP="00500B5E">
      <w:pPr>
        <w:jc w:val="both"/>
        <w:rPr>
          <w:rFonts w:ascii="Arial" w:hAnsi="Arial" w:cs="Arial"/>
        </w:rPr>
      </w:pPr>
      <w:r w:rsidRPr="00256182">
        <w:rPr>
          <w:rFonts w:ascii="Arial" w:hAnsi="Arial" w:cs="Arial"/>
        </w:rPr>
        <w:t>La facture électronique doit comporter obligatoirement les mentions suivantes :</w:t>
      </w:r>
    </w:p>
    <w:p w14:paraId="2EE7DD55" w14:textId="77777777" w:rsidR="00500B5E" w:rsidRPr="00256182" w:rsidRDefault="00500B5E" w:rsidP="00500B5E">
      <w:pPr>
        <w:jc w:val="both"/>
        <w:rPr>
          <w:rFonts w:ascii="Arial" w:hAnsi="Arial" w:cs="Arial"/>
        </w:rPr>
      </w:pPr>
    </w:p>
    <w:p w14:paraId="1022D4EE" w14:textId="77777777" w:rsidR="00500B5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la date d’émission de la facture ;</w:t>
      </w:r>
    </w:p>
    <w:p w14:paraId="234F7A24" w14:textId="77777777" w:rsidR="00500B5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la désignation de l’émetteur (par un numéro d’identité) et du destinataire de la facture ;</w:t>
      </w:r>
    </w:p>
    <w:p w14:paraId="3B0D7C16" w14:textId="77777777" w:rsidR="00500B5E" w:rsidRPr="00256182" w:rsidRDefault="00500B5E" w:rsidP="00BF4F50">
      <w:pPr>
        <w:ind w:left="708" w:hanging="708"/>
        <w:jc w:val="both"/>
        <w:rPr>
          <w:rFonts w:ascii="Arial" w:hAnsi="Arial" w:cs="Arial"/>
        </w:rPr>
      </w:pPr>
      <w:r w:rsidRPr="00256182">
        <w:rPr>
          <w:rFonts w:ascii="Arial" w:hAnsi="Arial" w:cs="Arial"/>
        </w:rPr>
        <w:t>-</w:t>
      </w:r>
      <w:r w:rsidRPr="00256182">
        <w:rPr>
          <w:rFonts w:ascii="Arial" w:hAnsi="Arial" w:cs="Arial"/>
        </w:rPr>
        <w:tab/>
        <w:t>le numéro unique basé par une séquence chronologique et continue établie par l’émetteur de la facture ; la numérotation pouvant être établie dans ces conditions sur une ou plusieurs séries.</w:t>
      </w:r>
    </w:p>
    <w:p w14:paraId="0F5E3D00" w14:textId="77777777" w:rsidR="00500B5E" w:rsidRPr="00256182" w:rsidRDefault="00500B5E" w:rsidP="00BF4F50">
      <w:pPr>
        <w:ind w:left="708" w:hanging="708"/>
        <w:jc w:val="both"/>
        <w:rPr>
          <w:rFonts w:ascii="Arial" w:hAnsi="Arial" w:cs="Arial"/>
        </w:rPr>
      </w:pPr>
      <w:r w:rsidRPr="00256182">
        <w:rPr>
          <w:rFonts w:ascii="Arial" w:hAnsi="Arial" w:cs="Arial"/>
        </w:rPr>
        <w:t>-</w:t>
      </w:r>
      <w:r w:rsidRPr="00256182">
        <w:rPr>
          <w:rFonts w:ascii="Arial" w:hAnsi="Arial" w:cs="Arial"/>
        </w:rPr>
        <w:tab/>
        <w:t xml:space="preserve"> en cas de contrat exécuté au moyen de bons de commande, le numéro du bon de commande ou, dans les autres cas, le numéro d’engagement généré par le système d’information financière et comptable de l’entité publique ;</w:t>
      </w:r>
    </w:p>
    <w:p w14:paraId="2D56D6C8" w14:textId="77777777" w:rsidR="00500B5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la date de livraison des fournitures ou d’exécution des services ou des travaux ;</w:t>
      </w:r>
    </w:p>
    <w:p w14:paraId="777A8FD1" w14:textId="77777777" w:rsidR="00500B5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la quantité et la dénomination précise des produits livrés, des prestations et travaux réalisés ;</w:t>
      </w:r>
    </w:p>
    <w:p w14:paraId="33EC4AF9" w14:textId="77777777" w:rsidR="00500B5E" w:rsidRPr="00256182" w:rsidRDefault="00500B5E" w:rsidP="00BF4F50">
      <w:pPr>
        <w:ind w:left="708" w:hanging="708"/>
        <w:jc w:val="both"/>
        <w:rPr>
          <w:rFonts w:ascii="Arial" w:hAnsi="Arial" w:cs="Arial"/>
        </w:rPr>
      </w:pPr>
      <w:r w:rsidRPr="00256182">
        <w:rPr>
          <w:rFonts w:ascii="Arial" w:hAnsi="Arial" w:cs="Arial"/>
        </w:rPr>
        <w:t>-</w:t>
      </w:r>
      <w:r w:rsidRPr="00256182">
        <w:rPr>
          <w:rFonts w:ascii="Arial" w:hAnsi="Arial" w:cs="Arial"/>
        </w:rPr>
        <w:tab/>
        <w:t>le prix unitaire hors taxes (HT) des produits livrés, des prestations et travaux réalisés ou, lorsqu’il y a lieu, le prix forfaitaire ;</w:t>
      </w:r>
    </w:p>
    <w:p w14:paraId="0B050AA7" w14:textId="77777777" w:rsidR="00500B5E" w:rsidRPr="00256182" w:rsidRDefault="00500B5E" w:rsidP="00BF4F50">
      <w:pPr>
        <w:ind w:left="708" w:hanging="708"/>
        <w:jc w:val="both"/>
        <w:rPr>
          <w:rFonts w:ascii="Arial" w:hAnsi="Arial" w:cs="Arial"/>
        </w:rPr>
      </w:pPr>
      <w:r w:rsidRPr="00256182">
        <w:rPr>
          <w:rFonts w:ascii="Arial" w:hAnsi="Arial" w:cs="Arial"/>
        </w:rPr>
        <w:t>-</w:t>
      </w:r>
      <w:r w:rsidRPr="00256182">
        <w:rPr>
          <w:rFonts w:ascii="Arial" w:hAnsi="Arial" w:cs="Arial"/>
        </w:rPr>
        <w:tab/>
        <w:t>le montant total hors taxes (HT) et le montant de la taxe à payer, ainsi que la répartition de ces montants par taux de taxe sur la valeur ajoutée (TVA), ou, le cas échéant, le bénéfice d’une exonération ;</w:t>
      </w:r>
    </w:p>
    <w:p w14:paraId="5B765420" w14:textId="77777777" w:rsidR="00500B5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le cas échéant, les modalités particulières de règlement ;</w:t>
      </w:r>
    </w:p>
    <w:p w14:paraId="46D2AFF8" w14:textId="59E6D7F1" w:rsidR="00CE42CE" w:rsidRPr="00256182" w:rsidRDefault="00500B5E" w:rsidP="00500B5E">
      <w:pPr>
        <w:jc w:val="both"/>
        <w:rPr>
          <w:rFonts w:ascii="Arial" w:hAnsi="Arial" w:cs="Arial"/>
        </w:rPr>
      </w:pPr>
      <w:r w:rsidRPr="00256182">
        <w:rPr>
          <w:rFonts w:ascii="Arial" w:hAnsi="Arial" w:cs="Arial"/>
        </w:rPr>
        <w:t>-</w:t>
      </w:r>
      <w:r w:rsidRPr="00256182">
        <w:rPr>
          <w:rFonts w:ascii="Arial" w:hAnsi="Arial" w:cs="Arial"/>
        </w:rPr>
        <w:tab/>
        <w:t xml:space="preserve">le cas échéant, les renseignements relatifs aux déductions ou versements complémentaires ; </w:t>
      </w:r>
    </w:p>
    <w:p w14:paraId="2E900B4C" w14:textId="38F6D4EF" w:rsidR="00CE42CE" w:rsidRPr="00256182" w:rsidRDefault="00CE42CE" w:rsidP="00500B5E">
      <w:pPr>
        <w:jc w:val="both"/>
        <w:rPr>
          <w:rFonts w:ascii="Arial" w:hAnsi="Arial" w:cs="Arial"/>
        </w:rPr>
      </w:pPr>
    </w:p>
    <w:p w14:paraId="1141D352" w14:textId="623AFCE7" w:rsidR="00500B5E" w:rsidRPr="00256182" w:rsidRDefault="00CC0E71" w:rsidP="00500B5E">
      <w:pPr>
        <w:jc w:val="both"/>
        <w:rPr>
          <w:rFonts w:ascii="Arial" w:hAnsi="Arial" w:cs="Arial"/>
        </w:rPr>
      </w:pPr>
      <w:r w:rsidRPr="00256182">
        <w:rPr>
          <w:rFonts w:ascii="Arial" w:hAnsi="Arial" w:cs="Arial"/>
        </w:rPr>
        <w:t>Le code service CHORUS PRO à indiquer est DSI.</w:t>
      </w:r>
    </w:p>
    <w:p w14:paraId="3CD8E647" w14:textId="77777777" w:rsidR="00F21F7C" w:rsidRPr="00256182" w:rsidRDefault="00F21F7C" w:rsidP="00500B5E">
      <w:pPr>
        <w:jc w:val="both"/>
        <w:rPr>
          <w:rFonts w:ascii="Arial" w:hAnsi="Arial" w:cs="Arial"/>
        </w:rPr>
      </w:pPr>
    </w:p>
    <w:p w14:paraId="175EB257" w14:textId="77777777" w:rsidR="00A56850" w:rsidRPr="00256182" w:rsidRDefault="00A56850" w:rsidP="00610725">
      <w:pPr>
        <w:pStyle w:val="Titre2"/>
      </w:pPr>
      <w:bookmarkStart w:id="24" w:name="_Toc179965862"/>
      <w:bookmarkStart w:id="25" w:name="_Toc318379114"/>
      <w:r w:rsidRPr="00256182">
        <w:t>Conditions de règlement</w:t>
      </w:r>
      <w:bookmarkEnd w:id="24"/>
      <w:bookmarkEnd w:id="25"/>
    </w:p>
    <w:p w14:paraId="26EC7FCF" w14:textId="77777777" w:rsidR="00A56850" w:rsidRPr="00256182" w:rsidRDefault="00A56850" w:rsidP="00735183">
      <w:pPr>
        <w:rPr>
          <w:rFonts w:ascii="Arial" w:hAnsi="Arial" w:cs="Arial"/>
        </w:rPr>
      </w:pPr>
    </w:p>
    <w:p w14:paraId="59EFF79F" w14:textId="77777777" w:rsidR="00A56850" w:rsidRPr="00256182" w:rsidRDefault="00A56850" w:rsidP="00353651">
      <w:pPr>
        <w:pStyle w:val="Titre3"/>
        <w:rPr>
          <w:rFonts w:cs="Arial"/>
        </w:rPr>
      </w:pPr>
      <w:bookmarkStart w:id="26" w:name="_Toc137886825"/>
      <w:bookmarkStart w:id="27" w:name="_Toc138757613"/>
      <w:bookmarkStart w:id="28" w:name="_Toc138840134"/>
      <w:bookmarkStart w:id="29" w:name="_Toc140391201"/>
      <w:bookmarkStart w:id="30" w:name="_Toc179965863"/>
      <w:r w:rsidRPr="00256182">
        <w:rPr>
          <w:rFonts w:cs="Arial"/>
        </w:rPr>
        <w:t>Mode et délai de paiement</w:t>
      </w:r>
      <w:bookmarkEnd w:id="26"/>
      <w:bookmarkEnd w:id="27"/>
      <w:bookmarkEnd w:id="28"/>
      <w:bookmarkEnd w:id="29"/>
      <w:bookmarkEnd w:id="30"/>
    </w:p>
    <w:p w14:paraId="65FB7D47" w14:textId="77777777" w:rsidR="00A56850" w:rsidRPr="00256182" w:rsidRDefault="00A56850" w:rsidP="00735183">
      <w:pPr>
        <w:ind w:left="426"/>
        <w:jc w:val="both"/>
        <w:rPr>
          <w:rFonts w:ascii="Arial" w:hAnsi="Arial" w:cs="Arial"/>
        </w:rPr>
      </w:pPr>
    </w:p>
    <w:p w14:paraId="7C0209EB" w14:textId="77777777" w:rsidR="00A56850" w:rsidRPr="00256182" w:rsidRDefault="00A56850" w:rsidP="001E040A">
      <w:pPr>
        <w:jc w:val="both"/>
        <w:rPr>
          <w:rFonts w:ascii="Arial" w:hAnsi="Arial" w:cs="Arial"/>
        </w:rPr>
      </w:pPr>
      <w:r w:rsidRPr="00256182">
        <w:rPr>
          <w:rFonts w:ascii="Arial" w:hAnsi="Arial" w:cs="Arial"/>
        </w:rPr>
        <w:t xml:space="preserve">Le paiement se fera par virement bancaire. </w:t>
      </w:r>
    </w:p>
    <w:p w14:paraId="7543899C" w14:textId="77777777" w:rsidR="00A56850" w:rsidRPr="00256182" w:rsidRDefault="00A56850" w:rsidP="001E040A">
      <w:pPr>
        <w:jc w:val="both"/>
        <w:rPr>
          <w:rFonts w:ascii="Arial" w:hAnsi="Arial" w:cs="Arial"/>
        </w:rPr>
      </w:pPr>
    </w:p>
    <w:p w14:paraId="3B030EA6" w14:textId="26D59DBF" w:rsidR="00A56850" w:rsidRPr="00256182" w:rsidRDefault="00A56850" w:rsidP="001E040A">
      <w:pPr>
        <w:jc w:val="both"/>
        <w:rPr>
          <w:rFonts w:ascii="Arial" w:hAnsi="Arial" w:cs="Arial"/>
        </w:rPr>
      </w:pPr>
      <w:r w:rsidRPr="00256182">
        <w:rPr>
          <w:rFonts w:ascii="Arial" w:hAnsi="Arial" w:cs="Arial"/>
        </w:rPr>
        <w:lastRenderedPageBreak/>
        <w:t xml:space="preserve">Le présent marché est financé sur le budget propre </w:t>
      </w:r>
      <w:r w:rsidR="00960175" w:rsidRPr="00256182">
        <w:rPr>
          <w:rFonts w:ascii="Arial" w:hAnsi="Arial" w:cs="Arial"/>
        </w:rPr>
        <w:t xml:space="preserve">du </w:t>
      </w:r>
      <w:r w:rsidR="008E5B2F" w:rsidRPr="00256182">
        <w:rPr>
          <w:rFonts w:ascii="Arial" w:hAnsi="Arial" w:cs="Arial"/>
        </w:rPr>
        <w:t xml:space="preserve">CHU </w:t>
      </w:r>
      <w:r w:rsidR="005B2264">
        <w:rPr>
          <w:rFonts w:ascii="Arial" w:hAnsi="Arial" w:cs="Arial"/>
        </w:rPr>
        <w:t>Rouen Normandie</w:t>
      </w:r>
      <w:r w:rsidR="00960175" w:rsidRPr="00256182">
        <w:rPr>
          <w:rFonts w:ascii="Arial" w:hAnsi="Arial" w:cs="Arial"/>
        </w:rPr>
        <w:t>.</w:t>
      </w:r>
    </w:p>
    <w:p w14:paraId="7F55BC36" w14:textId="77777777" w:rsidR="00A56850" w:rsidRPr="00256182" w:rsidRDefault="00A56850" w:rsidP="00735183">
      <w:pPr>
        <w:ind w:left="426"/>
        <w:jc w:val="both"/>
        <w:rPr>
          <w:rFonts w:ascii="Arial" w:hAnsi="Arial" w:cs="Arial"/>
          <w:highlight w:val="yellow"/>
        </w:rPr>
      </w:pPr>
    </w:p>
    <w:p w14:paraId="17224F84" w14:textId="7CF14789" w:rsidR="00A56850" w:rsidRPr="00256182" w:rsidRDefault="00A56850" w:rsidP="00735183">
      <w:pPr>
        <w:jc w:val="both"/>
        <w:rPr>
          <w:rFonts w:ascii="Arial" w:hAnsi="Arial" w:cs="Arial"/>
        </w:rPr>
      </w:pPr>
      <w:r w:rsidRPr="00256182">
        <w:rPr>
          <w:rFonts w:ascii="Arial" w:hAnsi="Arial" w:cs="Arial"/>
        </w:rPr>
        <w:t xml:space="preserve">Le paiement s'effectue conformément </w:t>
      </w:r>
      <w:r w:rsidR="00156356" w:rsidRPr="00256182">
        <w:rPr>
          <w:rFonts w:ascii="Arial" w:hAnsi="Arial" w:cs="Arial"/>
        </w:rPr>
        <w:t>aux articles R.2191-23 à R.2191-31 du code de la commande publique</w:t>
      </w:r>
      <w:r w:rsidRPr="00256182">
        <w:rPr>
          <w:rFonts w:ascii="Arial" w:hAnsi="Arial" w:cs="Arial"/>
        </w:rPr>
        <w:t>, dans le délai global maximum fixé à 50 jours.</w:t>
      </w:r>
    </w:p>
    <w:p w14:paraId="1A514403" w14:textId="77777777" w:rsidR="00A56850" w:rsidRPr="00256182" w:rsidRDefault="00A56850" w:rsidP="00735183">
      <w:pPr>
        <w:jc w:val="both"/>
        <w:rPr>
          <w:rFonts w:ascii="Arial" w:hAnsi="Arial" w:cs="Arial"/>
        </w:rPr>
      </w:pPr>
      <w:r w:rsidRPr="00256182">
        <w:rPr>
          <w:rFonts w:ascii="Arial" w:hAnsi="Arial" w:cs="Arial"/>
        </w:rPr>
        <w:t xml:space="preserve">Le défaut de mise en paiement dans le délai légal fait courir de plein droit des intérêts de retard à partir du jour suivant l’expiration de ce délai jusqu’à la date de mise en paiement du principal. </w:t>
      </w:r>
    </w:p>
    <w:p w14:paraId="3AAADE63" w14:textId="77777777" w:rsidR="00A56850" w:rsidRPr="00256182" w:rsidRDefault="00A56850" w:rsidP="00735183">
      <w:pPr>
        <w:ind w:left="426"/>
        <w:jc w:val="both"/>
        <w:rPr>
          <w:rFonts w:ascii="Arial" w:hAnsi="Arial" w:cs="Arial"/>
          <w:highlight w:val="yellow"/>
        </w:rPr>
      </w:pPr>
    </w:p>
    <w:p w14:paraId="482257C0" w14:textId="4AC45882" w:rsidR="00A56850" w:rsidRPr="00256182" w:rsidRDefault="00156356" w:rsidP="00735183">
      <w:pPr>
        <w:jc w:val="both"/>
        <w:rPr>
          <w:rFonts w:ascii="Arial" w:hAnsi="Arial" w:cs="Arial"/>
        </w:rPr>
      </w:pPr>
      <w:r w:rsidRPr="00256182">
        <w:rPr>
          <w:rFonts w:ascii="Arial" w:hAnsi="Arial" w:cs="Arial"/>
        </w:rPr>
        <w:t>Conformément à l’article R2192-31 du code de la commande publique</w:t>
      </w:r>
      <w:r w:rsidR="00A56850" w:rsidRPr="00256182">
        <w:rPr>
          <w:rFonts w:ascii="Arial" w:hAnsi="Arial" w:cs="Arial"/>
        </w:rPr>
        <w:t>, le taux des intérêts moratoires est celui de l'intérêt de la BCE majoré de 8 points à la date à laquelle les intérêts moratoires ont commencé à courir</w:t>
      </w:r>
      <w:r w:rsidR="00460474" w:rsidRPr="00256182">
        <w:rPr>
          <w:rFonts w:ascii="Arial" w:hAnsi="Arial" w:cs="Arial"/>
        </w:rPr>
        <w:t>.</w:t>
      </w:r>
    </w:p>
    <w:p w14:paraId="688D4E25" w14:textId="77777777" w:rsidR="00A56850" w:rsidRPr="00256182" w:rsidRDefault="00A56850" w:rsidP="00735183">
      <w:pPr>
        <w:ind w:left="426"/>
        <w:jc w:val="both"/>
        <w:rPr>
          <w:rFonts w:ascii="Arial" w:hAnsi="Arial" w:cs="Arial"/>
        </w:rPr>
      </w:pPr>
    </w:p>
    <w:p w14:paraId="460342FA" w14:textId="77777777" w:rsidR="00960175" w:rsidRPr="00256182" w:rsidRDefault="00960175" w:rsidP="00735183">
      <w:pPr>
        <w:jc w:val="both"/>
        <w:rPr>
          <w:rFonts w:ascii="Arial" w:hAnsi="Arial" w:cs="Arial"/>
        </w:rPr>
      </w:pPr>
    </w:p>
    <w:p w14:paraId="59064D61" w14:textId="77777777" w:rsidR="00A56850" w:rsidRPr="00256182" w:rsidRDefault="00A56850" w:rsidP="00235C33">
      <w:pPr>
        <w:pStyle w:val="Titre3"/>
        <w:rPr>
          <w:rFonts w:cs="Arial"/>
        </w:rPr>
      </w:pPr>
      <w:bookmarkStart w:id="31" w:name="_Toc137886829"/>
      <w:bookmarkStart w:id="32" w:name="_Toc138757617"/>
      <w:bookmarkStart w:id="33" w:name="_Toc138840138"/>
      <w:bookmarkStart w:id="34" w:name="_Toc140391205"/>
      <w:bookmarkStart w:id="35" w:name="_Toc179965866"/>
      <w:r w:rsidRPr="00256182">
        <w:rPr>
          <w:rFonts w:cs="Arial"/>
        </w:rPr>
        <w:t>Changement de taxes</w:t>
      </w:r>
      <w:bookmarkEnd w:id="31"/>
      <w:bookmarkEnd w:id="32"/>
      <w:bookmarkEnd w:id="33"/>
      <w:bookmarkEnd w:id="34"/>
      <w:bookmarkEnd w:id="35"/>
    </w:p>
    <w:p w14:paraId="61D3594E" w14:textId="77777777" w:rsidR="00A56850" w:rsidRPr="00256182" w:rsidRDefault="00A56850" w:rsidP="00735183">
      <w:pPr>
        <w:ind w:left="426"/>
        <w:jc w:val="both"/>
        <w:rPr>
          <w:rFonts w:ascii="Arial" w:hAnsi="Arial" w:cs="Arial"/>
        </w:rPr>
      </w:pPr>
    </w:p>
    <w:p w14:paraId="0415E1BA" w14:textId="34983051" w:rsidR="00A56850" w:rsidRPr="00256182" w:rsidRDefault="00A56850" w:rsidP="00735183">
      <w:pPr>
        <w:jc w:val="both"/>
        <w:rPr>
          <w:rFonts w:ascii="Arial" w:hAnsi="Arial" w:cs="Arial"/>
        </w:rPr>
      </w:pPr>
      <w:r w:rsidRPr="00256182">
        <w:rPr>
          <w:rFonts w:ascii="Arial" w:hAnsi="Arial" w:cs="Arial"/>
        </w:rPr>
        <w:t xml:space="preserve">Il sera tenu compte au Titulaire ou au CHU </w:t>
      </w:r>
      <w:r w:rsidR="005B2264">
        <w:rPr>
          <w:rFonts w:ascii="Arial" w:hAnsi="Arial" w:cs="Arial"/>
        </w:rPr>
        <w:t>Rouen Normandie</w:t>
      </w:r>
      <w:r w:rsidRPr="00256182">
        <w:rPr>
          <w:rFonts w:ascii="Arial" w:hAnsi="Arial" w:cs="Arial"/>
        </w:rPr>
        <w:t>, dans le cadre de la réglementation économique en vigueur, des créations ou majorations et des diminutions, suspensions ou suppressions de droits et taxes intervenant pendant la durée d'exécution du marché public.</w:t>
      </w:r>
    </w:p>
    <w:p w14:paraId="56814E9F" w14:textId="77777777" w:rsidR="00A56850" w:rsidRPr="00256182" w:rsidRDefault="00A56850" w:rsidP="00735183">
      <w:pPr>
        <w:jc w:val="both"/>
        <w:rPr>
          <w:rFonts w:ascii="Arial" w:hAnsi="Arial" w:cs="Arial"/>
        </w:rPr>
      </w:pPr>
    </w:p>
    <w:p w14:paraId="39B2107D" w14:textId="77777777" w:rsidR="00A56850" w:rsidRPr="00256182" w:rsidRDefault="00A56850" w:rsidP="00235C33">
      <w:pPr>
        <w:pStyle w:val="Titre3"/>
        <w:rPr>
          <w:rFonts w:cs="Arial"/>
        </w:rPr>
      </w:pPr>
      <w:bookmarkStart w:id="36" w:name="_Toc137886830"/>
      <w:bookmarkStart w:id="37" w:name="_Toc138757618"/>
      <w:bookmarkStart w:id="38" w:name="_Toc138840139"/>
      <w:bookmarkStart w:id="39" w:name="_Toc140391206"/>
      <w:bookmarkStart w:id="40" w:name="_Toc179965867"/>
      <w:r w:rsidRPr="00256182">
        <w:rPr>
          <w:rFonts w:cs="Arial"/>
        </w:rPr>
        <w:t xml:space="preserve"> Nantissement</w:t>
      </w:r>
      <w:bookmarkEnd w:id="36"/>
      <w:bookmarkEnd w:id="37"/>
      <w:bookmarkEnd w:id="38"/>
      <w:bookmarkEnd w:id="39"/>
      <w:bookmarkEnd w:id="40"/>
    </w:p>
    <w:p w14:paraId="7F2F665F" w14:textId="77777777" w:rsidR="00A56850" w:rsidRPr="00256182" w:rsidRDefault="00A56850" w:rsidP="00735183">
      <w:pPr>
        <w:ind w:left="426"/>
        <w:jc w:val="both"/>
        <w:rPr>
          <w:rFonts w:ascii="Arial" w:hAnsi="Arial" w:cs="Arial"/>
        </w:rPr>
      </w:pPr>
    </w:p>
    <w:p w14:paraId="587737FB" w14:textId="73097D48" w:rsidR="00A56850" w:rsidRPr="00256182" w:rsidRDefault="00A56850" w:rsidP="00735183">
      <w:pPr>
        <w:jc w:val="both"/>
        <w:rPr>
          <w:rFonts w:ascii="Arial" w:hAnsi="Arial" w:cs="Arial"/>
        </w:rPr>
      </w:pPr>
      <w:r w:rsidRPr="00256182">
        <w:rPr>
          <w:rFonts w:ascii="Arial" w:hAnsi="Arial" w:cs="Arial"/>
        </w:rPr>
        <w:t xml:space="preserve">Le Titulaire peut donner son contrat en nantissement. Dans ce cas, la Directrice Générale du CHU </w:t>
      </w:r>
      <w:r w:rsidR="005B2264">
        <w:rPr>
          <w:rFonts w:ascii="Arial" w:hAnsi="Arial" w:cs="Arial"/>
        </w:rPr>
        <w:t>Rouen Normandie</w:t>
      </w:r>
      <w:r w:rsidRPr="00256182">
        <w:rPr>
          <w:rFonts w:ascii="Arial" w:hAnsi="Arial" w:cs="Arial"/>
        </w:rPr>
        <w:t xml:space="preserve">, est habilitée à donner les renseignements prévus par la réglementation en matière de nantissement et à faire mention "d'exemplaire unique" sur le marché public à nantir </w:t>
      </w:r>
      <w:r w:rsidR="00156356" w:rsidRPr="00256182">
        <w:rPr>
          <w:rFonts w:ascii="Arial" w:hAnsi="Arial" w:cs="Arial"/>
        </w:rPr>
        <w:t xml:space="preserve">(conformément aux articles R2191-46 à R2191-62 du code de la commande publique) </w:t>
      </w:r>
      <w:r w:rsidRPr="00256182">
        <w:rPr>
          <w:rFonts w:ascii="Arial" w:hAnsi="Arial" w:cs="Arial"/>
        </w:rPr>
        <w:t>ou délivrer un certificat de cessibilité de créances (NOTI6).</w:t>
      </w:r>
    </w:p>
    <w:p w14:paraId="70AB808E" w14:textId="77777777" w:rsidR="00A56850" w:rsidRPr="00256182" w:rsidRDefault="00A56850" w:rsidP="00735183">
      <w:pPr>
        <w:ind w:left="426"/>
        <w:jc w:val="both"/>
        <w:rPr>
          <w:rFonts w:ascii="Arial" w:hAnsi="Arial" w:cs="Arial"/>
        </w:rPr>
      </w:pPr>
    </w:p>
    <w:p w14:paraId="7E6FC8C2" w14:textId="77777777" w:rsidR="00A56850" w:rsidRPr="00256182" w:rsidRDefault="00A56850" w:rsidP="00235C33">
      <w:pPr>
        <w:pStyle w:val="Titre3"/>
        <w:rPr>
          <w:rFonts w:cs="Arial"/>
        </w:rPr>
      </w:pPr>
      <w:bookmarkStart w:id="41" w:name="_Toc137886831"/>
      <w:bookmarkStart w:id="42" w:name="_Toc138757619"/>
      <w:bookmarkStart w:id="43" w:name="_Toc138840140"/>
      <w:bookmarkStart w:id="44" w:name="_Toc140391207"/>
      <w:bookmarkStart w:id="45" w:name="_Toc179965868"/>
      <w:r w:rsidRPr="00256182">
        <w:rPr>
          <w:rFonts w:cs="Arial"/>
        </w:rPr>
        <w:t xml:space="preserve"> Retenue de garantie</w:t>
      </w:r>
      <w:bookmarkEnd w:id="41"/>
      <w:r w:rsidRPr="00256182">
        <w:rPr>
          <w:rFonts w:cs="Arial"/>
        </w:rPr>
        <w:t xml:space="preserve"> </w:t>
      </w:r>
      <w:bookmarkEnd w:id="42"/>
      <w:bookmarkEnd w:id="43"/>
      <w:bookmarkEnd w:id="44"/>
      <w:bookmarkEnd w:id="45"/>
    </w:p>
    <w:p w14:paraId="2175C060" w14:textId="77777777" w:rsidR="00A56850" w:rsidRPr="00256182" w:rsidRDefault="00A56850" w:rsidP="00735183">
      <w:pPr>
        <w:ind w:left="567" w:right="-428"/>
        <w:rPr>
          <w:rFonts w:ascii="Arial" w:hAnsi="Arial" w:cs="Arial"/>
        </w:rPr>
      </w:pPr>
    </w:p>
    <w:p w14:paraId="3D61ED21" w14:textId="77777777" w:rsidR="00A56850" w:rsidRPr="00256182" w:rsidRDefault="00A56850" w:rsidP="00735183">
      <w:pPr>
        <w:jc w:val="both"/>
        <w:rPr>
          <w:rFonts w:ascii="Arial" w:hAnsi="Arial" w:cs="Arial"/>
        </w:rPr>
      </w:pPr>
      <w:r w:rsidRPr="00256182">
        <w:rPr>
          <w:rFonts w:ascii="Arial" w:hAnsi="Arial" w:cs="Arial"/>
        </w:rPr>
        <w:t>Sans objet.</w:t>
      </w:r>
    </w:p>
    <w:p w14:paraId="1045C22B" w14:textId="77777777" w:rsidR="002B0F9F" w:rsidRPr="00256182" w:rsidRDefault="002B0F9F" w:rsidP="002B0F9F">
      <w:pPr>
        <w:jc w:val="both"/>
        <w:rPr>
          <w:rFonts w:ascii="Arial" w:hAnsi="Arial" w:cs="Arial"/>
        </w:rPr>
      </w:pPr>
      <w:bookmarkStart w:id="46" w:name="_Toc179965869"/>
      <w:bookmarkStart w:id="47" w:name="_Toc318379115"/>
    </w:p>
    <w:p w14:paraId="31CDB439" w14:textId="34CCEEE8" w:rsidR="00CE42CE" w:rsidRPr="00256182" w:rsidRDefault="00CE42CE" w:rsidP="00610725">
      <w:pPr>
        <w:pStyle w:val="Titre1"/>
      </w:pPr>
      <w:r w:rsidRPr="00256182">
        <w:t>PROPRIETE INTELLECTUELLE</w:t>
      </w:r>
    </w:p>
    <w:p w14:paraId="3B87BFEE" w14:textId="0555936F" w:rsidR="00CE42CE" w:rsidRPr="00256182" w:rsidRDefault="00CE42CE" w:rsidP="00610725">
      <w:pPr>
        <w:pStyle w:val="Style1"/>
        <w:jc w:val="both"/>
        <w:rPr>
          <w:rFonts w:cs="Arial"/>
          <w:b/>
          <w:sz w:val="20"/>
        </w:rPr>
      </w:pPr>
      <w:r w:rsidRPr="00256182">
        <w:rPr>
          <w:rFonts w:cs="Arial"/>
          <w:sz w:val="20"/>
        </w:rPr>
        <w:t xml:space="preserve">En application de l’article 46 du CCAG-TIC, à titre exclusif, le Titulaire concède au pouvoir adjudicateur le droit d’utiliser ou de faire utiliser, au sens de l’article L.122-6 1° du Code de la Propriété intellectuelle, les résultats et la documentation y afférente pour les besoins découlant de l’objet du présent marché, dans la limite des éventuelles conditions restrictives prévues et acceptées par le pouvoir adjudicateur dans les documents particuliers du marché. </w:t>
      </w:r>
    </w:p>
    <w:p w14:paraId="2552CD5F" w14:textId="77777777" w:rsidR="00CE42CE" w:rsidRPr="00256182" w:rsidRDefault="00CE42CE" w:rsidP="00610725">
      <w:pPr>
        <w:pStyle w:val="Style1"/>
        <w:jc w:val="both"/>
        <w:rPr>
          <w:rFonts w:cs="Arial"/>
          <w:b/>
          <w:sz w:val="20"/>
        </w:rPr>
      </w:pPr>
      <w:r w:rsidRPr="00256182">
        <w:rPr>
          <w:rFonts w:cs="Arial"/>
          <w:sz w:val="20"/>
        </w:rPr>
        <w:t xml:space="preserve">La présente concession est consentie pour la durée des droits de propriété intellectuelle tels que reconnus par les lois actuelles ou futures et pour le monde entier, sans restrictions. </w:t>
      </w:r>
    </w:p>
    <w:p w14:paraId="749D7F03" w14:textId="27BD3CF1" w:rsidR="00CE42CE" w:rsidRPr="00256182" w:rsidRDefault="00CE42CE" w:rsidP="00610725">
      <w:pPr>
        <w:pStyle w:val="Style1"/>
        <w:spacing w:after="0"/>
        <w:jc w:val="both"/>
        <w:rPr>
          <w:rFonts w:cs="Arial"/>
          <w:b/>
          <w:sz w:val="20"/>
        </w:rPr>
      </w:pPr>
      <w:r w:rsidRPr="00256182">
        <w:rPr>
          <w:rFonts w:cs="Arial"/>
          <w:sz w:val="20"/>
        </w:rPr>
        <w:t xml:space="preserve">Sauf dans les cas prévus </w:t>
      </w:r>
      <w:r w:rsidR="00CC7544" w:rsidRPr="00256182">
        <w:rPr>
          <w:rFonts w:cs="Arial"/>
          <w:sz w:val="20"/>
        </w:rPr>
        <w:t xml:space="preserve">par la loi, </w:t>
      </w:r>
      <w:r w:rsidR="0029003C" w:rsidRPr="00256182">
        <w:rPr>
          <w:rFonts w:cs="Arial"/>
          <w:sz w:val="20"/>
        </w:rPr>
        <w:t xml:space="preserve">le </w:t>
      </w:r>
      <w:r w:rsidR="00D404C7">
        <w:rPr>
          <w:rFonts w:cs="Arial"/>
          <w:sz w:val="20"/>
        </w:rPr>
        <w:t>CHU Rouen Normandie</w:t>
      </w:r>
      <w:r w:rsidR="005B2264">
        <w:rPr>
          <w:rFonts w:cs="Arial"/>
          <w:sz w:val="20"/>
        </w:rPr>
        <w:t xml:space="preserve"> </w:t>
      </w:r>
      <w:r w:rsidR="0029003C" w:rsidRPr="00256182">
        <w:rPr>
          <w:rFonts w:cs="Arial"/>
          <w:sz w:val="20"/>
        </w:rPr>
        <w:t xml:space="preserve">s’interdit </w:t>
      </w:r>
      <w:r w:rsidRPr="00256182">
        <w:rPr>
          <w:rFonts w:cs="Arial"/>
          <w:sz w:val="20"/>
        </w:rPr>
        <w:t>de :</w:t>
      </w:r>
    </w:p>
    <w:p w14:paraId="591E9D8F" w14:textId="77777777"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rPr>
        <w:t>Modifier, copier ou créer des œuvres dérivées à partir de l’application informatique</w:t>
      </w:r>
    </w:p>
    <w:p w14:paraId="068F6061" w14:textId="52E11AA3"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rPr>
        <w:t xml:space="preserve">Créer des « liens » Internet vers ou à partir de l’application informatique ou de reproduire tout contenu faisant partie de l’application informatique, si ce n’est vers ou à partir des propres intranets du </w:t>
      </w:r>
      <w:r w:rsidR="00D404C7">
        <w:rPr>
          <w:rFonts w:cs="Arial"/>
          <w:sz w:val="20"/>
        </w:rPr>
        <w:t>CHU Rouen Normandie</w:t>
      </w:r>
      <w:r w:rsidR="005B2264">
        <w:rPr>
          <w:rFonts w:cs="Arial"/>
          <w:sz w:val="20"/>
        </w:rPr>
        <w:t xml:space="preserve"> </w:t>
      </w:r>
      <w:r w:rsidRPr="00256182">
        <w:rPr>
          <w:rFonts w:cs="Arial"/>
          <w:sz w:val="20"/>
        </w:rPr>
        <w:t>ou de ses propres activités commerciales internes</w:t>
      </w:r>
    </w:p>
    <w:p w14:paraId="45710C28" w14:textId="77777777"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rPr>
        <w:t>Désassembler, effectuer de l’ingénierie inverse ou décompiler l’application informatique</w:t>
      </w:r>
    </w:p>
    <w:p w14:paraId="1CEC26BC" w14:textId="77777777"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rPr>
        <w:t xml:space="preserve">Accéder à l’application informatique afin de développer un produit ou un service concurrent ou copier des idées, caractéristiques, fonctions ou graphiques de l’application informatique. </w:t>
      </w:r>
    </w:p>
    <w:p w14:paraId="67DB4EA7" w14:textId="0440470D" w:rsidR="00BF4F50" w:rsidRPr="00256182" w:rsidRDefault="00CE42CE" w:rsidP="00610725">
      <w:pPr>
        <w:pStyle w:val="Style1"/>
        <w:spacing w:after="0"/>
        <w:jc w:val="both"/>
        <w:rPr>
          <w:rFonts w:cs="Arial"/>
          <w:sz w:val="20"/>
          <w:lang w:val="x-none"/>
        </w:rPr>
      </w:pPr>
      <w:r w:rsidRPr="00256182">
        <w:rPr>
          <w:rFonts w:cs="Arial"/>
          <w:sz w:val="20"/>
        </w:rPr>
        <w:t>Le Titulaire</w:t>
      </w:r>
      <w:r w:rsidRPr="00256182">
        <w:rPr>
          <w:rFonts w:cs="Arial"/>
          <w:sz w:val="20"/>
          <w:lang w:val="x-none"/>
        </w:rPr>
        <w:t xml:space="preserve"> déclare </w:t>
      </w:r>
      <w:r w:rsidRPr="00256182">
        <w:rPr>
          <w:rFonts w:cs="Arial"/>
          <w:sz w:val="20"/>
        </w:rPr>
        <w:t>qu’il</w:t>
      </w:r>
      <w:r w:rsidRPr="00256182">
        <w:rPr>
          <w:rFonts w:cs="Arial"/>
          <w:sz w:val="20"/>
          <w:lang w:val="x-none"/>
        </w:rPr>
        <w:t xml:space="preserve"> détient sur les éléments </w:t>
      </w:r>
      <w:r w:rsidRPr="00256182">
        <w:rPr>
          <w:rFonts w:cs="Arial"/>
          <w:sz w:val="20"/>
        </w:rPr>
        <w:t>de l’Application Informatique</w:t>
      </w:r>
      <w:r w:rsidRPr="00256182">
        <w:rPr>
          <w:rFonts w:cs="Arial"/>
          <w:sz w:val="20"/>
          <w:lang w:val="x-none"/>
        </w:rPr>
        <w:t xml:space="preserve"> les droits de propriété intellectuelle l’autorisant à souscrire le présent </w:t>
      </w:r>
      <w:r w:rsidRPr="00256182">
        <w:rPr>
          <w:rFonts w:cs="Arial"/>
          <w:sz w:val="20"/>
        </w:rPr>
        <w:t>Accord</w:t>
      </w:r>
      <w:r w:rsidRPr="00256182">
        <w:rPr>
          <w:rFonts w:cs="Arial"/>
          <w:sz w:val="20"/>
          <w:lang w:val="x-none"/>
        </w:rPr>
        <w:t xml:space="preserve">. A ce titre, </w:t>
      </w:r>
      <w:r w:rsidRPr="00256182">
        <w:rPr>
          <w:rFonts w:cs="Arial"/>
          <w:sz w:val="20"/>
        </w:rPr>
        <w:t>le Titulaire</w:t>
      </w:r>
      <w:r w:rsidRPr="00256182">
        <w:rPr>
          <w:rFonts w:cs="Arial"/>
          <w:sz w:val="20"/>
          <w:lang w:val="x-none"/>
        </w:rPr>
        <w:t xml:space="preserve"> s’engage à défendre, indemniser et garantir </w:t>
      </w:r>
      <w:r w:rsidR="0029003C" w:rsidRPr="00256182">
        <w:rPr>
          <w:rFonts w:cs="Arial"/>
          <w:sz w:val="20"/>
        </w:rPr>
        <w:t xml:space="preserve">le </w:t>
      </w:r>
      <w:r w:rsidR="00D404C7">
        <w:rPr>
          <w:rFonts w:cs="Arial"/>
          <w:sz w:val="20"/>
        </w:rPr>
        <w:t>CHU Rouen Normandie</w:t>
      </w:r>
      <w:r w:rsidR="005B2264">
        <w:rPr>
          <w:rFonts w:cs="Arial"/>
          <w:sz w:val="20"/>
        </w:rPr>
        <w:t xml:space="preserve"> </w:t>
      </w:r>
      <w:r w:rsidRPr="00256182">
        <w:rPr>
          <w:rFonts w:cs="Arial"/>
          <w:sz w:val="20"/>
          <w:lang w:val="x-none"/>
        </w:rPr>
        <w:t xml:space="preserve">contre les pertes, dommages ou frais  subis dans le cadre de toute demande, réclamation, procès ou procédure (ci-après la </w:t>
      </w:r>
      <w:r w:rsidRPr="00256182">
        <w:rPr>
          <w:rFonts w:cs="Arial"/>
          <w:sz w:val="20"/>
        </w:rPr>
        <w:t>"</w:t>
      </w:r>
      <w:r w:rsidRPr="00256182">
        <w:rPr>
          <w:rFonts w:cs="Arial"/>
          <w:sz w:val="20"/>
          <w:lang w:val="x-none"/>
        </w:rPr>
        <w:t>Réclamation</w:t>
      </w:r>
      <w:r w:rsidRPr="00256182">
        <w:rPr>
          <w:rFonts w:cs="Arial"/>
          <w:sz w:val="20"/>
        </w:rPr>
        <w:t>"</w:t>
      </w:r>
      <w:r w:rsidRPr="00256182">
        <w:rPr>
          <w:rFonts w:cs="Arial"/>
          <w:sz w:val="20"/>
          <w:lang w:val="x-none"/>
        </w:rPr>
        <w:t xml:space="preserve">) effectuée ou engagée contre </w:t>
      </w:r>
      <w:r w:rsidR="0029003C" w:rsidRPr="00256182">
        <w:rPr>
          <w:rFonts w:cs="Arial"/>
          <w:sz w:val="20"/>
        </w:rPr>
        <w:t xml:space="preserve">le </w:t>
      </w:r>
      <w:r w:rsidR="00D404C7">
        <w:rPr>
          <w:rFonts w:cs="Arial"/>
          <w:sz w:val="20"/>
        </w:rPr>
        <w:t>CHU Rouen Normandie</w:t>
      </w:r>
      <w:r w:rsidR="005B2264">
        <w:rPr>
          <w:rFonts w:cs="Arial"/>
          <w:sz w:val="20"/>
        </w:rPr>
        <w:t xml:space="preserve"> </w:t>
      </w:r>
      <w:r w:rsidRPr="00256182">
        <w:rPr>
          <w:rFonts w:cs="Arial"/>
          <w:sz w:val="20"/>
          <w:lang w:val="x-none"/>
        </w:rPr>
        <w:t xml:space="preserve">par un tiers en vertu de laquelle l’utilisation </w:t>
      </w:r>
      <w:r w:rsidRPr="00256182">
        <w:rPr>
          <w:rFonts w:cs="Arial"/>
          <w:sz w:val="20"/>
        </w:rPr>
        <w:t>de l’Application Informatique</w:t>
      </w:r>
      <w:r w:rsidRPr="00256182">
        <w:rPr>
          <w:rFonts w:cs="Arial"/>
          <w:sz w:val="20"/>
          <w:lang w:val="x-none"/>
        </w:rPr>
        <w:t xml:space="preserve"> constituerait une contrefaçon de ses droits de propriété intellectuelle</w:t>
      </w:r>
      <w:r w:rsidR="00CC7544" w:rsidRPr="00256182">
        <w:rPr>
          <w:rFonts w:cs="Arial"/>
          <w:sz w:val="20"/>
          <w:lang w:val="x-none"/>
        </w:rPr>
        <w:t>, à condition toutefois que</w:t>
      </w:r>
      <w:r w:rsidR="0029003C" w:rsidRPr="00256182">
        <w:rPr>
          <w:rFonts w:cs="Arial"/>
          <w:sz w:val="20"/>
        </w:rPr>
        <w:t xml:space="preserve"> le CHU</w:t>
      </w:r>
      <w:r w:rsidR="005B2264">
        <w:rPr>
          <w:rFonts w:cs="Arial"/>
          <w:sz w:val="20"/>
        </w:rPr>
        <w:t xml:space="preserve"> Rouen Normandie </w:t>
      </w:r>
      <w:r w:rsidRPr="00256182">
        <w:rPr>
          <w:rFonts w:cs="Arial"/>
          <w:sz w:val="20"/>
        </w:rPr>
        <w:t>:</w:t>
      </w:r>
      <w:r w:rsidRPr="00256182">
        <w:rPr>
          <w:rFonts w:cs="Arial"/>
          <w:sz w:val="20"/>
          <w:lang w:val="x-none"/>
        </w:rPr>
        <w:t xml:space="preserve"> </w:t>
      </w:r>
    </w:p>
    <w:p w14:paraId="75C5865C" w14:textId="67433C10"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lang w:val="x-none"/>
        </w:rPr>
        <w:t>inform</w:t>
      </w:r>
      <w:r w:rsidR="0029003C" w:rsidRPr="00256182">
        <w:rPr>
          <w:rFonts w:cs="Arial"/>
          <w:sz w:val="20"/>
        </w:rPr>
        <w:t>e</w:t>
      </w:r>
      <w:r w:rsidRPr="00256182">
        <w:rPr>
          <w:rFonts w:cs="Arial"/>
          <w:sz w:val="20"/>
          <w:lang w:val="x-none"/>
        </w:rPr>
        <w:t xml:space="preserve"> </w:t>
      </w:r>
      <w:r w:rsidRPr="00256182">
        <w:rPr>
          <w:rFonts w:cs="Arial"/>
          <w:sz w:val="20"/>
        </w:rPr>
        <w:t>le Titulaire</w:t>
      </w:r>
      <w:r w:rsidRPr="00256182">
        <w:rPr>
          <w:rFonts w:cs="Arial"/>
          <w:sz w:val="20"/>
          <w:lang w:val="x-none"/>
        </w:rPr>
        <w:t xml:space="preserve">  promptement par écrit de la Réclamation</w:t>
      </w:r>
    </w:p>
    <w:p w14:paraId="35C0748E" w14:textId="30DA57EA" w:rsidR="00CE42CE" w:rsidRPr="00256182" w:rsidRDefault="00CE42CE" w:rsidP="00B5427C">
      <w:pPr>
        <w:pStyle w:val="Style1"/>
        <w:numPr>
          <w:ilvl w:val="1"/>
          <w:numId w:val="7"/>
        </w:numPr>
        <w:spacing w:before="0" w:after="0"/>
        <w:ind w:left="1434" w:hanging="357"/>
        <w:jc w:val="both"/>
        <w:rPr>
          <w:rFonts w:cs="Arial"/>
          <w:b/>
          <w:sz w:val="20"/>
        </w:rPr>
      </w:pPr>
      <w:r w:rsidRPr="00256182">
        <w:rPr>
          <w:rFonts w:cs="Arial"/>
          <w:sz w:val="20"/>
          <w:lang w:val="x-none"/>
        </w:rPr>
        <w:t xml:space="preserve">laisse </w:t>
      </w:r>
      <w:r w:rsidRPr="00256182">
        <w:rPr>
          <w:rFonts w:cs="Arial"/>
          <w:sz w:val="20"/>
        </w:rPr>
        <w:t xml:space="preserve">au Titulaire </w:t>
      </w:r>
      <w:r w:rsidRPr="00256182">
        <w:rPr>
          <w:rFonts w:cs="Arial"/>
          <w:sz w:val="20"/>
          <w:lang w:val="x-none"/>
        </w:rPr>
        <w:t xml:space="preserve">le contrôle exclusif des moyens de défense et de règlement de la Réclamation </w:t>
      </w:r>
    </w:p>
    <w:p w14:paraId="33442C40" w14:textId="1A279098" w:rsidR="00CE42CE" w:rsidRPr="00256182" w:rsidRDefault="00CE42CE" w:rsidP="00B5427C">
      <w:pPr>
        <w:pStyle w:val="Style1"/>
        <w:numPr>
          <w:ilvl w:val="1"/>
          <w:numId w:val="7"/>
        </w:numPr>
        <w:spacing w:before="0" w:after="240"/>
        <w:jc w:val="both"/>
        <w:rPr>
          <w:rFonts w:cs="Arial"/>
          <w:b/>
          <w:sz w:val="20"/>
        </w:rPr>
      </w:pPr>
      <w:r w:rsidRPr="00256182">
        <w:rPr>
          <w:rFonts w:cs="Arial"/>
          <w:sz w:val="20"/>
          <w:lang w:val="x-none"/>
        </w:rPr>
        <w:t xml:space="preserve">fournisse </w:t>
      </w:r>
      <w:r w:rsidRPr="00256182">
        <w:rPr>
          <w:rFonts w:cs="Arial"/>
          <w:sz w:val="20"/>
        </w:rPr>
        <w:t>au Titulaire</w:t>
      </w:r>
      <w:r w:rsidRPr="00256182">
        <w:rPr>
          <w:rFonts w:cs="Arial"/>
          <w:sz w:val="20"/>
          <w:lang w:val="x-none"/>
        </w:rPr>
        <w:t xml:space="preserve">, aux frais de cette dernière, toute l’assistance raisonnable, et sous réserve de l’utilisation </w:t>
      </w:r>
      <w:r w:rsidRPr="00256182">
        <w:rPr>
          <w:rFonts w:cs="Arial"/>
          <w:sz w:val="20"/>
        </w:rPr>
        <w:t>de l’Application Informatique</w:t>
      </w:r>
      <w:r w:rsidR="00CC7544" w:rsidRPr="00256182">
        <w:rPr>
          <w:rFonts w:cs="Arial"/>
          <w:sz w:val="20"/>
          <w:lang w:val="x-none"/>
        </w:rPr>
        <w:t xml:space="preserve"> pa</w:t>
      </w:r>
      <w:r w:rsidR="00CC7544" w:rsidRPr="00256182">
        <w:rPr>
          <w:rFonts w:cs="Arial"/>
          <w:sz w:val="20"/>
        </w:rPr>
        <w:t xml:space="preserve">r </w:t>
      </w:r>
      <w:r w:rsidR="0029003C" w:rsidRPr="00256182">
        <w:rPr>
          <w:rFonts w:cs="Arial"/>
          <w:sz w:val="20"/>
        </w:rPr>
        <w:t>le</w:t>
      </w:r>
      <w:r w:rsidR="00CC7544" w:rsidRPr="00256182">
        <w:rPr>
          <w:rFonts w:cs="Arial"/>
          <w:sz w:val="20"/>
        </w:rPr>
        <w:t xml:space="preserve"> </w:t>
      </w:r>
      <w:r w:rsidR="00D404C7">
        <w:rPr>
          <w:rFonts w:cs="Arial"/>
          <w:sz w:val="20"/>
        </w:rPr>
        <w:t>CHU Rouen Normandie</w:t>
      </w:r>
      <w:r w:rsidR="005B2264">
        <w:rPr>
          <w:rFonts w:cs="Arial"/>
          <w:sz w:val="20"/>
        </w:rPr>
        <w:t xml:space="preserve"> </w:t>
      </w:r>
      <w:r w:rsidRPr="00256182">
        <w:rPr>
          <w:rFonts w:cs="Arial"/>
          <w:sz w:val="20"/>
          <w:lang w:val="x-none"/>
        </w:rPr>
        <w:t xml:space="preserve">conformément aux stipulations du présent </w:t>
      </w:r>
      <w:r w:rsidRPr="00256182">
        <w:rPr>
          <w:rFonts w:cs="Arial"/>
          <w:sz w:val="20"/>
        </w:rPr>
        <w:t>Marché</w:t>
      </w:r>
      <w:r w:rsidR="00CC7544" w:rsidRPr="00256182">
        <w:rPr>
          <w:rFonts w:cs="Arial"/>
          <w:sz w:val="20"/>
        </w:rPr>
        <w:t>.</w:t>
      </w:r>
    </w:p>
    <w:p w14:paraId="596263B9" w14:textId="2A0B8666" w:rsidR="00CE42CE" w:rsidRPr="00256182" w:rsidRDefault="00CE42CE" w:rsidP="00610725">
      <w:pPr>
        <w:pStyle w:val="Titre1"/>
      </w:pPr>
      <w:r w:rsidRPr="00256182">
        <w:t xml:space="preserve">REVERSIBILITE ET TRANSFERABILITE </w:t>
      </w:r>
    </w:p>
    <w:p w14:paraId="2E988D32" w14:textId="77777777" w:rsidR="00CE42CE" w:rsidRPr="00256182" w:rsidRDefault="00CE42CE" w:rsidP="00610725">
      <w:pPr>
        <w:pStyle w:val="Style1"/>
        <w:spacing w:after="0"/>
        <w:rPr>
          <w:rFonts w:cs="Arial"/>
          <w:b/>
          <w:sz w:val="20"/>
        </w:rPr>
      </w:pPr>
      <w:r w:rsidRPr="00256182">
        <w:rPr>
          <w:rFonts w:cs="Arial"/>
          <w:sz w:val="20"/>
        </w:rPr>
        <w:t xml:space="preserve">Conformément à l’article 42 du CCAG-TIC : </w:t>
      </w:r>
    </w:p>
    <w:p w14:paraId="2D6D7A9A" w14:textId="77777777" w:rsidR="00CE42CE" w:rsidRPr="00256182" w:rsidRDefault="00CE42CE" w:rsidP="00610725">
      <w:pPr>
        <w:pStyle w:val="Style1"/>
        <w:spacing w:after="0"/>
        <w:rPr>
          <w:rFonts w:cs="Arial"/>
          <w:b/>
          <w:i/>
          <w:sz w:val="20"/>
        </w:rPr>
      </w:pPr>
      <w:r w:rsidRPr="00256182">
        <w:rPr>
          <w:rFonts w:cs="Arial"/>
          <w:sz w:val="20"/>
        </w:rPr>
        <w:t>« </w:t>
      </w:r>
      <w:r w:rsidRPr="00256182">
        <w:rPr>
          <w:rFonts w:cs="Arial"/>
          <w:i/>
          <w:sz w:val="20"/>
        </w:rPr>
        <w:t xml:space="preserve">Pendant la période de mise en œuvre de la réversibilité ou de la transférabilité, le titulaire arrivant à échéance fournit, selon le cas, à l’acheteur ou au nouveau titulaire, dans la mesure du besoin, un accès aux logiciels et aux données, sous réserve que cet accès n’affecte pas l’aptitude du titulaire prenant fin à fournir les services objet du marché. </w:t>
      </w:r>
    </w:p>
    <w:p w14:paraId="347BBEE1" w14:textId="5777135F" w:rsidR="00CE42CE" w:rsidRPr="00256182" w:rsidRDefault="00CE42CE" w:rsidP="00610725">
      <w:pPr>
        <w:pStyle w:val="Style1"/>
        <w:spacing w:after="360"/>
        <w:rPr>
          <w:rFonts w:cs="Arial"/>
        </w:rPr>
      </w:pPr>
      <w:r w:rsidRPr="00256182">
        <w:rPr>
          <w:rFonts w:cs="Arial"/>
          <w:i/>
          <w:sz w:val="20"/>
        </w:rPr>
        <w:lastRenderedPageBreak/>
        <w:t>Le titulaire met en œuvre des mesures techniques et organisationnelles pour garantir la sécurité des données et des applications qui lui sont confiées, lors du transfert des prestations de la part du précédent titulaire en conformité avec les réglementations applicables</w:t>
      </w:r>
      <w:r w:rsidRPr="00256182">
        <w:rPr>
          <w:rFonts w:cs="Arial"/>
          <w:sz w:val="20"/>
        </w:rPr>
        <w:t xml:space="preserve"> ». </w:t>
      </w:r>
    </w:p>
    <w:p w14:paraId="693C9631" w14:textId="56A1B0CA" w:rsidR="00A56850" w:rsidRPr="00256182" w:rsidRDefault="00A56850" w:rsidP="00610725">
      <w:pPr>
        <w:pStyle w:val="Titre1"/>
      </w:pPr>
      <w:r w:rsidRPr="00256182">
        <w:t>PENALITES</w:t>
      </w:r>
      <w:bookmarkEnd w:id="46"/>
      <w:bookmarkEnd w:id="47"/>
    </w:p>
    <w:p w14:paraId="545AB8EE" w14:textId="77777777" w:rsidR="00A56850" w:rsidRPr="00256182" w:rsidRDefault="00A56850" w:rsidP="00F74B21">
      <w:pPr>
        <w:rPr>
          <w:rFonts w:ascii="Arial" w:hAnsi="Arial" w:cs="Arial"/>
        </w:rPr>
      </w:pPr>
    </w:p>
    <w:p w14:paraId="37756837" w14:textId="22CCA87B" w:rsidR="00A56850" w:rsidRPr="00256182" w:rsidRDefault="00A56850" w:rsidP="00610725">
      <w:pPr>
        <w:pStyle w:val="Titre2"/>
      </w:pPr>
      <w:bookmarkStart w:id="48" w:name="_Toc536114739"/>
      <w:r w:rsidRPr="00256182">
        <w:t xml:space="preserve">Pénalités </w:t>
      </w:r>
      <w:bookmarkEnd w:id="48"/>
      <w:r w:rsidR="00CC7544" w:rsidRPr="00256182">
        <w:t>de retard</w:t>
      </w:r>
      <w:r w:rsidR="00F015A7" w:rsidRPr="00256182">
        <w:t xml:space="preserve"> </w:t>
      </w:r>
      <w:r w:rsidR="00235C33" w:rsidRPr="00256182">
        <w:t xml:space="preserve">d’intervention </w:t>
      </w:r>
    </w:p>
    <w:p w14:paraId="2E2BD315" w14:textId="77777777" w:rsidR="00A56850" w:rsidRPr="00256182" w:rsidRDefault="00A56850" w:rsidP="00465E12">
      <w:pPr>
        <w:rPr>
          <w:rFonts w:ascii="Arial" w:hAnsi="Arial" w:cs="Arial"/>
        </w:rPr>
      </w:pPr>
    </w:p>
    <w:p w14:paraId="3D07964B" w14:textId="206838FF" w:rsidR="00C53165" w:rsidRPr="00256182" w:rsidRDefault="00CC7544" w:rsidP="003A0722">
      <w:pPr>
        <w:jc w:val="both"/>
        <w:rPr>
          <w:rFonts w:ascii="Arial" w:hAnsi="Arial" w:cs="Arial"/>
        </w:rPr>
      </w:pPr>
      <w:r w:rsidRPr="00256182">
        <w:rPr>
          <w:rFonts w:ascii="Arial" w:hAnsi="Arial" w:cs="Arial"/>
        </w:rPr>
        <w:t xml:space="preserve">Par dérogation à l’article 14.1.1 du CCAG-TIC, en cas de dépassement imputable au Titulaire des délais contractuels </w:t>
      </w:r>
      <w:r w:rsidR="006372D2" w:rsidRPr="00256182">
        <w:rPr>
          <w:rFonts w:ascii="Arial" w:hAnsi="Arial" w:cs="Arial"/>
        </w:rPr>
        <w:t>de réalisation des prestations</w:t>
      </w:r>
      <w:r w:rsidR="005956CA" w:rsidRPr="00256182">
        <w:rPr>
          <w:rFonts w:ascii="Arial" w:hAnsi="Arial" w:cs="Arial"/>
        </w:rPr>
        <w:t xml:space="preserve"> </w:t>
      </w:r>
      <w:r w:rsidR="00F855C4" w:rsidRPr="00256182">
        <w:rPr>
          <w:rFonts w:ascii="Arial" w:hAnsi="Arial" w:cs="Arial"/>
        </w:rPr>
        <w:t>mentionné</w:t>
      </w:r>
      <w:r w:rsidR="005956CA" w:rsidRPr="00256182">
        <w:rPr>
          <w:rFonts w:ascii="Arial" w:hAnsi="Arial" w:cs="Arial"/>
        </w:rPr>
        <w:t>s</w:t>
      </w:r>
      <w:r w:rsidR="00F855C4" w:rsidRPr="00256182">
        <w:rPr>
          <w:rFonts w:ascii="Arial" w:hAnsi="Arial" w:cs="Arial"/>
        </w:rPr>
        <w:t xml:space="preserve"> au mémoire technique du titulaire</w:t>
      </w:r>
      <w:r w:rsidR="006372D2" w:rsidRPr="00256182">
        <w:rPr>
          <w:rFonts w:ascii="Arial" w:hAnsi="Arial" w:cs="Arial"/>
        </w:rPr>
        <w:t xml:space="preserve"> (ou ceux convenus entre les parties lors de l’émission du bon de commande s’ils sont plus favorables)</w:t>
      </w:r>
      <w:r w:rsidR="00F855C4" w:rsidRPr="00256182">
        <w:rPr>
          <w:rFonts w:ascii="Arial" w:hAnsi="Arial" w:cs="Arial"/>
        </w:rPr>
        <w:t xml:space="preserve">, une pénalité forfaitaire d’un montant de </w:t>
      </w:r>
      <w:r w:rsidR="00FF39B6" w:rsidRPr="00256182">
        <w:rPr>
          <w:rFonts w:ascii="Arial" w:hAnsi="Arial" w:cs="Arial"/>
        </w:rPr>
        <w:t>2</w:t>
      </w:r>
      <w:r w:rsidR="00F125BB" w:rsidRPr="00256182">
        <w:rPr>
          <w:rFonts w:ascii="Arial" w:hAnsi="Arial" w:cs="Arial"/>
        </w:rPr>
        <w:t>0</w:t>
      </w:r>
      <w:r w:rsidR="00F855C4" w:rsidRPr="00256182">
        <w:rPr>
          <w:rFonts w:ascii="Arial" w:hAnsi="Arial" w:cs="Arial"/>
        </w:rPr>
        <w:t xml:space="preserve">0€ par jour de retard sera appliquée </w:t>
      </w:r>
    </w:p>
    <w:p w14:paraId="73F48217" w14:textId="5CA1D1DD" w:rsidR="00586609" w:rsidRPr="00256182" w:rsidRDefault="00586609" w:rsidP="00586609">
      <w:pPr>
        <w:jc w:val="both"/>
        <w:rPr>
          <w:rFonts w:ascii="Arial" w:hAnsi="Arial" w:cs="Arial"/>
        </w:rPr>
      </w:pPr>
    </w:p>
    <w:p w14:paraId="47C6653B" w14:textId="4B16FB04" w:rsidR="00F015A7" w:rsidRPr="00256182" w:rsidRDefault="00F015A7" w:rsidP="00F855C4">
      <w:pPr>
        <w:rPr>
          <w:rFonts w:ascii="Arial" w:hAnsi="Arial" w:cs="Arial"/>
        </w:rPr>
      </w:pPr>
    </w:p>
    <w:p w14:paraId="65D61312" w14:textId="0FA1CFBD" w:rsidR="00F015A7" w:rsidRPr="00256182" w:rsidRDefault="00F015A7" w:rsidP="00610725">
      <w:pPr>
        <w:pStyle w:val="Titre2"/>
      </w:pPr>
      <w:r w:rsidRPr="00256182">
        <w:t>Pénalités de retard de livraison des livrables</w:t>
      </w:r>
    </w:p>
    <w:p w14:paraId="60A68536" w14:textId="77777777" w:rsidR="00F015A7" w:rsidRPr="00256182" w:rsidRDefault="00F015A7" w:rsidP="00F015A7">
      <w:pPr>
        <w:rPr>
          <w:rFonts w:ascii="Arial" w:hAnsi="Arial" w:cs="Arial"/>
        </w:rPr>
      </w:pPr>
    </w:p>
    <w:p w14:paraId="4BA8A1FE" w14:textId="5248CFAD" w:rsidR="00F015A7" w:rsidRPr="00256182" w:rsidRDefault="00F015A7" w:rsidP="00F855C4">
      <w:pPr>
        <w:rPr>
          <w:rFonts w:ascii="Arial" w:hAnsi="Arial" w:cs="Arial"/>
        </w:rPr>
      </w:pPr>
      <w:r w:rsidRPr="00256182">
        <w:rPr>
          <w:rFonts w:ascii="Arial" w:hAnsi="Arial" w:cs="Arial"/>
        </w:rPr>
        <w:t xml:space="preserve">Par dérogation à l’article 14.1.1 du CCAG-TIC, en cas de </w:t>
      </w:r>
      <w:r w:rsidR="006A0EB1" w:rsidRPr="00256182">
        <w:rPr>
          <w:rFonts w:ascii="Arial" w:hAnsi="Arial" w:cs="Arial"/>
        </w:rPr>
        <w:t>retard de mise à disposition des livrables</w:t>
      </w:r>
      <w:r w:rsidR="00995F57" w:rsidRPr="00256182">
        <w:rPr>
          <w:rFonts w:ascii="Arial" w:hAnsi="Arial" w:cs="Arial"/>
        </w:rPr>
        <w:t xml:space="preserve"> mentionnés</w:t>
      </w:r>
      <w:r w:rsidR="006A0EB1" w:rsidRPr="00256182">
        <w:rPr>
          <w:rFonts w:ascii="Arial" w:hAnsi="Arial" w:cs="Arial"/>
        </w:rPr>
        <w:t xml:space="preserve"> </w:t>
      </w:r>
      <w:r w:rsidR="00995F57" w:rsidRPr="00256182">
        <w:rPr>
          <w:rFonts w:ascii="Arial" w:hAnsi="Arial" w:cs="Arial"/>
        </w:rPr>
        <w:t>au présent document, au mémoire technique du Titulaire</w:t>
      </w:r>
      <w:r w:rsidRPr="00256182">
        <w:rPr>
          <w:rFonts w:ascii="Arial" w:hAnsi="Arial" w:cs="Arial"/>
        </w:rPr>
        <w:t xml:space="preserve">, une pénalité forfaitaire d’un montant de </w:t>
      </w:r>
      <w:r w:rsidR="00F125BB" w:rsidRPr="00256182">
        <w:rPr>
          <w:rFonts w:ascii="Arial" w:hAnsi="Arial" w:cs="Arial"/>
        </w:rPr>
        <w:t>10</w:t>
      </w:r>
      <w:r w:rsidRPr="00256182">
        <w:rPr>
          <w:rFonts w:ascii="Arial" w:hAnsi="Arial" w:cs="Arial"/>
        </w:rPr>
        <w:t xml:space="preserve">0€ par jour de retard sera appliquée. </w:t>
      </w:r>
    </w:p>
    <w:p w14:paraId="1794F812" w14:textId="77777777" w:rsidR="006372D2" w:rsidRPr="00256182" w:rsidRDefault="006372D2" w:rsidP="00F855C4">
      <w:pPr>
        <w:rPr>
          <w:rFonts w:ascii="Arial" w:hAnsi="Arial" w:cs="Arial"/>
        </w:rPr>
      </w:pPr>
    </w:p>
    <w:p w14:paraId="0273DC5C" w14:textId="77647959" w:rsidR="005956CA" w:rsidRPr="00256182" w:rsidRDefault="005956CA" w:rsidP="005956CA">
      <w:pPr>
        <w:rPr>
          <w:rFonts w:ascii="Arial" w:hAnsi="Arial" w:cs="Arial"/>
        </w:rPr>
      </w:pPr>
    </w:p>
    <w:p w14:paraId="0A30D228" w14:textId="0C8DD3CA" w:rsidR="005956CA" w:rsidRPr="00256182" w:rsidRDefault="005956CA" w:rsidP="00610725">
      <w:pPr>
        <w:pStyle w:val="Titre2"/>
      </w:pPr>
      <w:r w:rsidRPr="00256182">
        <w:t>Pénalités de retard de dépôt d’une facture conforme sur CHORUS PRO</w:t>
      </w:r>
    </w:p>
    <w:p w14:paraId="0F0F7359" w14:textId="77777777" w:rsidR="00610725" w:rsidRPr="00256182" w:rsidRDefault="00610725" w:rsidP="005956CA">
      <w:pPr>
        <w:rPr>
          <w:rFonts w:ascii="Arial" w:hAnsi="Arial" w:cs="Arial"/>
        </w:rPr>
      </w:pPr>
    </w:p>
    <w:p w14:paraId="0DFAEEAC" w14:textId="631A9D3F" w:rsidR="005956CA" w:rsidRPr="00256182" w:rsidRDefault="005956CA" w:rsidP="005956CA">
      <w:pPr>
        <w:rPr>
          <w:rFonts w:ascii="Arial" w:hAnsi="Arial" w:cs="Arial"/>
        </w:rPr>
      </w:pPr>
      <w:r w:rsidRPr="00256182">
        <w:rPr>
          <w:rFonts w:ascii="Arial" w:hAnsi="Arial" w:cs="Arial"/>
        </w:rPr>
        <w:t xml:space="preserve">Par dérogation à l’article 14.1.1 du CCAG-TIC, en cas dépassement du délai </w:t>
      </w:r>
      <w:r w:rsidR="006372D2" w:rsidRPr="00256182">
        <w:rPr>
          <w:rFonts w:ascii="Arial" w:hAnsi="Arial" w:cs="Arial"/>
        </w:rPr>
        <w:t>mentionné à l’article 14.1 du présent acte d’engagement</w:t>
      </w:r>
      <w:r w:rsidR="00C95BDC" w:rsidRPr="00256182">
        <w:rPr>
          <w:rFonts w:ascii="Arial" w:hAnsi="Arial" w:cs="Arial"/>
        </w:rPr>
        <w:t xml:space="preserve"> relatif au dépôt de facture</w:t>
      </w:r>
      <w:r w:rsidRPr="00256182">
        <w:rPr>
          <w:rFonts w:ascii="Arial" w:hAnsi="Arial" w:cs="Arial"/>
        </w:rPr>
        <w:t xml:space="preserve">, une pénalité forfaitaire d’un montant de 50€ par jour de retard sera appliquée. </w:t>
      </w:r>
    </w:p>
    <w:p w14:paraId="57710158" w14:textId="71ABA6CA" w:rsidR="00A56850" w:rsidRPr="00256182" w:rsidRDefault="00A56850" w:rsidP="00735183">
      <w:pPr>
        <w:rPr>
          <w:rFonts w:ascii="Arial" w:hAnsi="Arial" w:cs="Arial"/>
        </w:rPr>
      </w:pPr>
    </w:p>
    <w:p w14:paraId="254D683C" w14:textId="77777777" w:rsidR="00A56850" w:rsidRPr="00256182" w:rsidRDefault="00A56850" w:rsidP="00610725">
      <w:pPr>
        <w:pStyle w:val="Titre2"/>
      </w:pPr>
      <w:bookmarkStart w:id="49" w:name="_Toc536114741"/>
      <w:r w:rsidRPr="00256182">
        <w:t>Dispositions générales</w:t>
      </w:r>
      <w:bookmarkEnd w:id="49"/>
    </w:p>
    <w:p w14:paraId="25A4826A" w14:textId="77777777" w:rsidR="00A56850" w:rsidRPr="00256182" w:rsidRDefault="00A56850" w:rsidP="000E3CFE">
      <w:pPr>
        <w:jc w:val="both"/>
        <w:rPr>
          <w:rFonts w:ascii="Arial" w:hAnsi="Arial" w:cs="Arial"/>
        </w:rPr>
      </w:pPr>
    </w:p>
    <w:p w14:paraId="332BF453" w14:textId="5D15ADC7" w:rsidR="00A56850" w:rsidRPr="00256182" w:rsidRDefault="00A56850" w:rsidP="000E3CFE">
      <w:pPr>
        <w:jc w:val="both"/>
        <w:rPr>
          <w:rFonts w:ascii="Arial" w:hAnsi="Arial" w:cs="Arial"/>
        </w:rPr>
      </w:pPr>
      <w:r w:rsidRPr="00256182">
        <w:rPr>
          <w:rFonts w:ascii="Arial" w:hAnsi="Arial" w:cs="Arial"/>
        </w:rPr>
        <w:t xml:space="preserve">Les pénalités stipulées dans le présent marché </w:t>
      </w:r>
      <w:r w:rsidR="00225165" w:rsidRPr="00256182">
        <w:rPr>
          <w:rFonts w:ascii="Arial" w:hAnsi="Arial" w:cs="Arial"/>
        </w:rPr>
        <w:t xml:space="preserve">feront soit l’objet d’un avoir émis par le Titulaire </w:t>
      </w:r>
      <w:r w:rsidRPr="00256182">
        <w:rPr>
          <w:rFonts w:ascii="Arial" w:hAnsi="Arial" w:cs="Arial"/>
        </w:rPr>
        <w:t>suivant la constitution du retard soit récupérées par l’émission d’un titre de recette, sans notification préalable auprès du Titulaire et dès le premier euro.</w:t>
      </w:r>
    </w:p>
    <w:p w14:paraId="3848E97F" w14:textId="77777777" w:rsidR="00A56850" w:rsidRPr="00256182" w:rsidRDefault="00A56850" w:rsidP="000E3CFE">
      <w:pPr>
        <w:jc w:val="both"/>
        <w:rPr>
          <w:rFonts w:ascii="Arial" w:hAnsi="Arial" w:cs="Arial"/>
        </w:rPr>
      </w:pPr>
    </w:p>
    <w:p w14:paraId="603282B4" w14:textId="5734A244" w:rsidR="00A56850" w:rsidRPr="00256182" w:rsidRDefault="00A56850" w:rsidP="000E3CFE">
      <w:pPr>
        <w:jc w:val="both"/>
        <w:rPr>
          <w:rFonts w:ascii="Arial" w:hAnsi="Arial" w:cs="Arial"/>
        </w:rPr>
      </w:pPr>
      <w:r w:rsidRPr="00256182">
        <w:rPr>
          <w:rFonts w:ascii="Arial" w:hAnsi="Arial" w:cs="Arial"/>
        </w:rPr>
        <w:t xml:space="preserve">De plus, en cas de refus du titulaire de réaliser une prestation dans le cadre du marché, pour des raisons d’indisponibilité, tant en matériel qu’en personnel, </w:t>
      </w:r>
      <w:r w:rsidR="001B515F" w:rsidRPr="00256182">
        <w:rPr>
          <w:rFonts w:ascii="Arial" w:hAnsi="Arial" w:cs="Arial"/>
        </w:rPr>
        <w:t xml:space="preserve">le </w:t>
      </w:r>
      <w:r w:rsidR="00D404C7">
        <w:rPr>
          <w:rFonts w:ascii="Arial" w:hAnsi="Arial" w:cs="Arial"/>
        </w:rPr>
        <w:t>CHU Rouen Normandie</w:t>
      </w:r>
      <w:r w:rsidR="005B2264">
        <w:rPr>
          <w:rFonts w:ascii="Arial" w:hAnsi="Arial" w:cs="Arial"/>
        </w:rPr>
        <w:t xml:space="preserve"> </w:t>
      </w:r>
      <w:r w:rsidRPr="00256182">
        <w:rPr>
          <w:rFonts w:ascii="Arial" w:hAnsi="Arial" w:cs="Arial"/>
        </w:rPr>
        <w:t>se réserve le droit de faire exécuter l’opération par une autre entreprise qu’elle aura librement choisie aux frais et risques du Titulaire.</w:t>
      </w:r>
    </w:p>
    <w:p w14:paraId="0CCD1DDE" w14:textId="77777777" w:rsidR="00A56850" w:rsidRPr="00256182" w:rsidRDefault="00A56850" w:rsidP="000E3CFE">
      <w:pPr>
        <w:jc w:val="both"/>
        <w:rPr>
          <w:rFonts w:ascii="Arial" w:hAnsi="Arial" w:cs="Arial"/>
        </w:rPr>
      </w:pPr>
    </w:p>
    <w:p w14:paraId="33FF8565" w14:textId="56D2A029" w:rsidR="00A56850" w:rsidRPr="00256182" w:rsidRDefault="00A56850" w:rsidP="000E3CFE">
      <w:pPr>
        <w:jc w:val="both"/>
        <w:rPr>
          <w:rFonts w:ascii="Arial" w:hAnsi="Arial" w:cs="Arial"/>
        </w:rPr>
      </w:pPr>
      <w:r w:rsidRPr="00256182">
        <w:rPr>
          <w:rFonts w:ascii="Arial" w:hAnsi="Arial" w:cs="Arial"/>
        </w:rPr>
        <w:t xml:space="preserve">De même, en cas de non-respect des obligations du présent acte d’engagement, </w:t>
      </w:r>
      <w:r w:rsidR="001B515F" w:rsidRPr="00256182">
        <w:rPr>
          <w:rFonts w:ascii="Arial" w:hAnsi="Arial" w:cs="Arial"/>
        </w:rPr>
        <w:t xml:space="preserve">le </w:t>
      </w:r>
      <w:r w:rsidR="008E5B2F" w:rsidRPr="00256182">
        <w:rPr>
          <w:rFonts w:ascii="Arial" w:hAnsi="Arial" w:cs="Arial"/>
        </w:rPr>
        <w:t xml:space="preserve">CHU </w:t>
      </w:r>
      <w:r w:rsidR="005B2264">
        <w:rPr>
          <w:rFonts w:ascii="Arial" w:hAnsi="Arial" w:cs="Arial"/>
        </w:rPr>
        <w:t>Rouen Normandie,</w:t>
      </w:r>
      <w:r w:rsidRPr="00256182">
        <w:rPr>
          <w:rFonts w:ascii="Arial" w:hAnsi="Arial" w:cs="Arial"/>
        </w:rPr>
        <w:t xml:space="preserve"> après une simple mise en demeure administrativement notifiée, se réserve le droit de faire appel à un autre prestataire, aux frais, risques et périls du titulaire du présent marché. </w:t>
      </w:r>
    </w:p>
    <w:p w14:paraId="6CAD52EC" w14:textId="77777777" w:rsidR="00A56850" w:rsidRPr="00256182" w:rsidRDefault="00A56850" w:rsidP="000E3CFE">
      <w:pPr>
        <w:jc w:val="both"/>
        <w:rPr>
          <w:rFonts w:ascii="Arial" w:hAnsi="Arial" w:cs="Arial"/>
        </w:rPr>
      </w:pPr>
    </w:p>
    <w:p w14:paraId="505322C4" w14:textId="7D9C01E8" w:rsidR="00A56850" w:rsidRPr="00256182" w:rsidRDefault="00A56850" w:rsidP="000E3CFE">
      <w:pPr>
        <w:jc w:val="both"/>
        <w:rPr>
          <w:rFonts w:ascii="Arial" w:hAnsi="Arial" w:cs="Arial"/>
        </w:rPr>
      </w:pPr>
      <w:r w:rsidRPr="00256182">
        <w:rPr>
          <w:rFonts w:ascii="Arial" w:hAnsi="Arial" w:cs="Arial"/>
          <w:color w:val="000000"/>
        </w:rPr>
        <w:t xml:space="preserve">Par dérogation à l’article </w:t>
      </w:r>
      <w:r w:rsidR="00744836" w:rsidRPr="00256182">
        <w:rPr>
          <w:rFonts w:ascii="Arial" w:hAnsi="Arial" w:cs="Arial"/>
          <w:color w:val="000000"/>
        </w:rPr>
        <w:t>54</w:t>
      </w:r>
      <w:r w:rsidRPr="00256182">
        <w:rPr>
          <w:rFonts w:ascii="Arial" w:hAnsi="Arial" w:cs="Arial"/>
          <w:color w:val="000000"/>
        </w:rPr>
        <w:t xml:space="preserve"> du CCAG-TIC, l’application des frais et risques n’emporte pas obligatoirement résiliation du présent marché. Le pouvoir adjudicateur pouvant résilier le marché pour faute ou le maintenir avec application des frais et risques.</w:t>
      </w:r>
    </w:p>
    <w:p w14:paraId="20699CEF" w14:textId="77777777" w:rsidR="00A56850" w:rsidRPr="00256182" w:rsidRDefault="00A56850" w:rsidP="00735183">
      <w:pPr>
        <w:jc w:val="both"/>
        <w:rPr>
          <w:rFonts w:ascii="Arial" w:hAnsi="Arial" w:cs="Arial"/>
        </w:rPr>
      </w:pPr>
    </w:p>
    <w:p w14:paraId="0EB64D9A" w14:textId="77777777" w:rsidR="00A56850" w:rsidRPr="00256182" w:rsidRDefault="00A56850" w:rsidP="00610725">
      <w:pPr>
        <w:pStyle w:val="Titre1"/>
      </w:pPr>
      <w:bookmarkStart w:id="50" w:name="_Toc63832612"/>
      <w:r w:rsidRPr="00256182">
        <w:t xml:space="preserve"> </w:t>
      </w:r>
      <w:bookmarkStart w:id="51" w:name="_Toc179965871"/>
      <w:bookmarkStart w:id="52" w:name="_Toc318379117"/>
      <w:r w:rsidRPr="00256182">
        <w:t>RESILIATION</w:t>
      </w:r>
      <w:bookmarkEnd w:id="50"/>
      <w:bookmarkEnd w:id="51"/>
      <w:bookmarkEnd w:id="52"/>
    </w:p>
    <w:p w14:paraId="02CBB915" w14:textId="77777777" w:rsidR="00A56850" w:rsidRPr="00256182" w:rsidRDefault="00A56850" w:rsidP="00735183">
      <w:pPr>
        <w:rPr>
          <w:rFonts w:ascii="Arial" w:hAnsi="Arial" w:cs="Arial"/>
        </w:rPr>
      </w:pPr>
    </w:p>
    <w:p w14:paraId="5C880D94" w14:textId="2934EAE7" w:rsidR="00A56850" w:rsidRPr="00256182" w:rsidRDefault="00A56850" w:rsidP="00735183">
      <w:pPr>
        <w:jc w:val="both"/>
        <w:rPr>
          <w:rFonts w:ascii="Arial" w:hAnsi="Arial" w:cs="Arial"/>
          <w:color w:val="000000"/>
        </w:rPr>
      </w:pPr>
      <w:r w:rsidRPr="00256182">
        <w:rPr>
          <w:rFonts w:ascii="Arial" w:hAnsi="Arial" w:cs="Arial"/>
          <w:color w:val="000000"/>
        </w:rPr>
        <w:t xml:space="preserve">Les clauses de résiliation prévues par les articles </w:t>
      </w:r>
      <w:r w:rsidR="00744836" w:rsidRPr="00256182">
        <w:rPr>
          <w:rFonts w:ascii="Arial" w:hAnsi="Arial" w:cs="Arial"/>
          <w:color w:val="000000"/>
        </w:rPr>
        <w:t xml:space="preserve">47 </w:t>
      </w:r>
      <w:r w:rsidRPr="00256182">
        <w:rPr>
          <w:rFonts w:ascii="Arial" w:hAnsi="Arial" w:cs="Arial"/>
          <w:color w:val="000000"/>
        </w:rPr>
        <w:t xml:space="preserve">à </w:t>
      </w:r>
      <w:r w:rsidR="00744836" w:rsidRPr="00256182">
        <w:rPr>
          <w:rFonts w:ascii="Arial" w:hAnsi="Arial" w:cs="Arial"/>
          <w:color w:val="000000"/>
        </w:rPr>
        <w:t xml:space="preserve">54 </w:t>
      </w:r>
      <w:r w:rsidRPr="00256182">
        <w:rPr>
          <w:rFonts w:ascii="Arial" w:hAnsi="Arial" w:cs="Arial"/>
          <w:color w:val="000000"/>
        </w:rPr>
        <w:t>CCAG-TIC sont applicables au présent marché public.</w:t>
      </w:r>
    </w:p>
    <w:p w14:paraId="7849C0D7" w14:textId="441AB760" w:rsidR="00A56850" w:rsidRPr="00256182" w:rsidRDefault="00A56850" w:rsidP="00735183">
      <w:pPr>
        <w:jc w:val="both"/>
        <w:rPr>
          <w:rFonts w:ascii="Arial" w:hAnsi="Arial" w:cs="Arial"/>
          <w:color w:val="000000"/>
        </w:rPr>
      </w:pPr>
    </w:p>
    <w:p w14:paraId="4077E101" w14:textId="77777777" w:rsidR="00A56850" w:rsidRPr="00256182" w:rsidRDefault="00A56850" w:rsidP="00610725">
      <w:pPr>
        <w:pStyle w:val="Titre1"/>
      </w:pPr>
      <w:bookmarkStart w:id="53" w:name="_Toc63832613"/>
      <w:r w:rsidRPr="00256182">
        <w:t xml:space="preserve"> </w:t>
      </w:r>
      <w:bookmarkStart w:id="54" w:name="_Toc318379119"/>
      <w:bookmarkStart w:id="55" w:name="_Toc179965873"/>
      <w:r w:rsidRPr="00256182">
        <w:t>DISPOSITIONS APPLICABLES EN CAS DE TITULAIRE ETRANGER</w:t>
      </w:r>
      <w:bookmarkEnd w:id="54"/>
      <w:r w:rsidRPr="00256182">
        <w:t xml:space="preserve"> </w:t>
      </w:r>
      <w:bookmarkEnd w:id="53"/>
      <w:bookmarkEnd w:id="55"/>
    </w:p>
    <w:p w14:paraId="51FFC897" w14:textId="77777777" w:rsidR="00A56850" w:rsidRPr="00256182" w:rsidRDefault="00A56850" w:rsidP="00735183">
      <w:pPr>
        <w:rPr>
          <w:rFonts w:ascii="Arial" w:hAnsi="Arial" w:cs="Arial"/>
        </w:rPr>
      </w:pPr>
    </w:p>
    <w:p w14:paraId="5CBF31E7" w14:textId="77777777" w:rsidR="00A56850" w:rsidRPr="00256182" w:rsidRDefault="00A56850" w:rsidP="00735183">
      <w:pPr>
        <w:jc w:val="both"/>
        <w:rPr>
          <w:rFonts w:ascii="Arial" w:hAnsi="Arial" w:cs="Arial"/>
        </w:rPr>
      </w:pPr>
      <w:bookmarkStart w:id="56" w:name="_Toc63832614"/>
      <w:bookmarkStart w:id="57" w:name="_Toc179965874"/>
      <w:bookmarkStart w:id="58" w:name="_Toc318379120"/>
      <w:r w:rsidRPr="00256182">
        <w:rPr>
          <w:rFonts w:ascii="Arial" w:hAnsi="Arial" w:cs="Arial"/>
        </w:rPr>
        <w:t>En cas de litige, la Loi française est seule applicable. Les tribunaux administratifs français sont seuls compétents.</w:t>
      </w:r>
    </w:p>
    <w:p w14:paraId="2DEA5E16" w14:textId="77777777" w:rsidR="00A56850" w:rsidRPr="00256182" w:rsidRDefault="00A56850" w:rsidP="00735183">
      <w:pPr>
        <w:jc w:val="both"/>
        <w:rPr>
          <w:rFonts w:ascii="Arial" w:hAnsi="Arial" w:cs="Arial"/>
        </w:rPr>
      </w:pPr>
    </w:p>
    <w:p w14:paraId="13282C70" w14:textId="77777777" w:rsidR="00A56850" w:rsidRPr="00256182" w:rsidRDefault="00A56850" w:rsidP="00735183">
      <w:pPr>
        <w:jc w:val="both"/>
        <w:rPr>
          <w:rFonts w:ascii="Arial" w:hAnsi="Arial" w:cs="Arial"/>
        </w:rPr>
      </w:pPr>
      <w:r w:rsidRPr="00256182">
        <w:rPr>
          <w:rFonts w:ascii="Arial" w:hAnsi="Arial" w:cs="Arial"/>
        </w:rPr>
        <w:t>La monnaie de compte du marché public est l'euro. Le prix libellé en euro restera inchangé en cas de variation de change.</w:t>
      </w:r>
    </w:p>
    <w:p w14:paraId="073D923E" w14:textId="77777777" w:rsidR="00A56850" w:rsidRPr="00256182" w:rsidRDefault="00A56850" w:rsidP="00735183">
      <w:pPr>
        <w:jc w:val="both"/>
        <w:rPr>
          <w:rFonts w:ascii="Arial" w:hAnsi="Arial" w:cs="Arial"/>
        </w:rPr>
      </w:pPr>
    </w:p>
    <w:p w14:paraId="602007EC" w14:textId="77777777" w:rsidR="00A56850" w:rsidRPr="00256182" w:rsidRDefault="00A56850" w:rsidP="00735183">
      <w:pPr>
        <w:jc w:val="both"/>
        <w:rPr>
          <w:rFonts w:ascii="Arial" w:hAnsi="Arial" w:cs="Arial"/>
        </w:rPr>
      </w:pPr>
      <w:r w:rsidRPr="00256182">
        <w:rPr>
          <w:rFonts w:ascii="Arial" w:hAnsi="Arial" w:cs="Arial"/>
        </w:rPr>
        <w:t>Tous les documents, factures, modes d'emploi doivent être rédigés en français.</w:t>
      </w:r>
    </w:p>
    <w:p w14:paraId="47DCD9CD" w14:textId="77777777" w:rsidR="00A56850" w:rsidRPr="00256182" w:rsidRDefault="00A56850" w:rsidP="00735183">
      <w:pPr>
        <w:jc w:val="both"/>
        <w:rPr>
          <w:rFonts w:ascii="Arial" w:hAnsi="Arial" w:cs="Arial"/>
        </w:rPr>
      </w:pPr>
    </w:p>
    <w:p w14:paraId="7E9C6AFB" w14:textId="77777777" w:rsidR="00A56850" w:rsidRPr="00256182" w:rsidRDefault="00A56850" w:rsidP="00735183">
      <w:pPr>
        <w:jc w:val="both"/>
        <w:rPr>
          <w:rFonts w:ascii="Arial" w:hAnsi="Arial" w:cs="Arial"/>
        </w:rPr>
      </w:pPr>
      <w:r w:rsidRPr="00256182">
        <w:rPr>
          <w:rFonts w:ascii="Arial" w:hAnsi="Arial" w:cs="Arial"/>
        </w:rPr>
        <w:t>Si le Titulaire est établi dans un autre pays de l'union européenne sans avoir d'établissement en France, il facture ses prestations Hors Taxe à la Valeur Ajoutée et aura droit à ce que l'administration lui communique un numéro d'identification fiscal.</w:t>
      </w:r>
    </w:p>
    <w:p w14:paraId="51C11366" w14:textId="77777777" w:rsidR="00A56850" w:rsidRPr="00256182" w:rsidRDefault="00A56850" w:rsidP="00735183">
      <w:pPr>
        <w:jc w:val="both"/>
        <w:rPr>
          <w:rFonts w:ascii="Arial" w:hAnsi="Arial" w:cs="Arial"/>
        </w:rPr>
      </w:pPr>
    </w:p>
    <w:p w14:paraId="7711FF67" w14:textId="399C06A1" w:rsidR="00A56850" w:rsidRPr="00256182" w:rsidRDefault="00A56850" w:rsidP="00735183">
      <w:pPr>
        <w:jc w:val="both"/>
        <w:rPr>
          <w:rFonts w:ascii="Arial" w:hAnsi="Arial" w:cs="Arial"/>
        </w:rPr>
      </w:pPr>
      <w:r w:rsidRPr="00256182">
        <w:rPr>
          <w:rFonts w:ascii="Arial" w:hAnsi="Arial" w:cs="Arial"/>
        </w:rPr>
        <w:lastRenderedPageBreak/>
        <w:t xml:space="preserve">Résiliation : sera notamment considérée comme cas de force majeure aux termes de l'article </w:t>
      </w:r>
      <w:r w:rsidR="007B7EE5" w:rsidRPr="00256182">
        <w:rPr>
          <w:rFonts w:ascii="Arial" w:hAnsi="Arial" w:cs="Arial"/>
        </w:rPr>
        <w:t xml:space="preserve">49 </w:t>
      </w:r>
      <w:r w:rsidRPr="00256182">
        <w:rPr>
          <w:rFonts w:ascii="Arial" w:hAnsi="Arial" w:cs="Arial"/>
        </w:rPr>
        <w:t>du CCAG-</w:t>
      </w:r>
      <w:r w:rsidR="00156356" w:rsidRPr="00256182">
        <w:rPr>
          <w:rFonts w:ascii="Arial" w:hAnsi="Arial" w:cs="Arial"/>
        </w:rPr>
        <w:t>TIC</w:t>
      </w:r>
      <w:r w:rsidRPr="00256182">
        <w:rPr>
          <w:rFonts w:ascii="Arial" w:hAnsi="Arial" w:cs="Arial"/>
        </w:rPr>
        <w:t>, l'interdiction d'exporter édictée par le gouvernement du pays d'origine du matériel.</w:t>
      </w:r>
    </w:p>
    <w:p w14:paraId="087FF9F9" w14:textId="77777777" w:rsidR="00A56850" w:rsidRPr="00256182" w:rsidRDefault="00A56850" w:rsidP="00735183">
      <w:pPr>
        <w:rPr>
          <w:rFonts w:ascii="Arial" w:hAnsi="Arial" w:cs="Arial"/>
          <w:b/>
          <w:bCs/>
        </w:rPr>
      </w:pPr>
    </w:p>
    <w:p w14:paraId="30A57A22" w14:textId="77777777" w:rsidR="00A56850" w:rsidRPr="00256182" w:rsidRDefault="00A56850" w:rsidP="00610725">
      <w:pPr>
        <w:pStyle w:val="Titre1"/>
      </w:pPr>
      <w:r w:rsidRPr="00256182">
        <w:t>COMPETENCE JURIDICTIONNELLE</w:t>
      </w:r>
      <w:bookmarkEnd w:id="56"/>
      <w:bookmarkEnd w:id="57"/>
      <w:bookmarkEnd w:id="58"/>
    </w:p>
    <w:p w14:paraId="574B386D" w14:textId="77777777" w:rsidR="00A56850" w:rsidRPr="00256182" w:rsidRDefault="00A56850" w:rsidP="00735183">
      <w:pPr>
        <w:jc w:val="both"/>
        <w:rPr>
          <w:rFonts w:ascii="Arial" w:hAnsi="Arial" w:cs="Arial"/>
        </w:rPr>
      </w:pPr>
    </w:p>
    <w:p w14:paraId="7BC091C6" w14:textId="5658EDAB" w:rsidR="00A56850" w:rsidRPr="00256182" w:rsidRDefault="00A56850" w:rsidP="00735183">
      <w:pPr>
        <w:pStyle w:val="fcasegauche"/>
        <w:tabs>
          <w:tab w:val="left" w:pos="426"/>
        </w:tabs>
        <w:spacing w:after="0"/>
        <w:ind w:left="0" w:firstLine="0"/>
        <w:rPr>
          <w:rFonts w:ascii="Arial" w:hAnsi="Arial" w:cs="Arial"/>
          <w:color w:val="000000"/>
          <w:lang w:eastAsia="ar-SA"/>
        </w:rPr>
      </w:pPr>
      <w:r w:rsidRPr="00256182">
        <w:rPr>
          <w:rFonts w:ascii="Arial" w:hAnsi="Arial" w:cs="Arial"/>
          <w:color w:val="000000"/>
          <w:lang w:eastAsia="ar-SA"/>
        </w:rPr>
        <w:t xml:space="preserve">Tout litige susceptible de s’élever entre le </w:t>
      </w:r>
      <w:r w:rsidR="00D404C7">
        <w:rPr>
          <w:rFonts w:ascii="Arial" w:hAnsi="Arial" w:cs="Arial"/>
          <w:color w:val="000000"/>
          <w:lang w:eastAsia="ar-SA"/>
        </w:rPr>
        <w:t>CHU Rouen Normandie</w:t>
      </w:r>
      <w:r w:rsidR="005B2264">
        <w:rPr>
          <w:rFonts w:ascii="Arial" w:hAnsi="Arial" w:cs="Arial"/>
          <w:color w:val="000000"/>
          <w:lang w:eastAsia="ar-SA"/>
        </w:rPr>
        <w:t xml:space="preserve"> </w:t>
      </w:r>
      <w:r w:rsidRPr="00256182">
        <w:rPr>
          <w:rFonts w:ascii="Arial" w:hAnsi="Arial" w:cs="Arial"/>
          <w:color w:val="000000"/>
          <w:lang w:eastAsia="ar-SA"/>
        </w:rPr>
        <w:t xml:space="preserve">et le Titulaire du marché public à propos de l’interprétation et de l’exécution du présent marché public fera l’objet d’une tentative de règlement amiable, </w:t>
      </w:r>
      <w:r w:rsidR="00156356" w:rsidRPr="00256182">
        <w:rPr>
          <w:rFonts w:ascii="Arial" w:hAnsi="Arial" w:cs="Arial"/>
          <w:color w:val="000000"/>
          <w:lang w:eastAsia="ar-SA"/>
        </w:rPr>
        <w:t>dans les conditions prévues aux articles R.2197-1, R.2197-16 et R.2197-23 à R.2197-24 du code de la commande publique.</w:t>
      </w:r>
    </w:p>
    <w:p w14:paraId="25A55384" w14:textId="77777777" w:rsidR="00A56850" w:rsidRPr="00256182" w:rsidRDefault="00A56850" w:rsidP="00735183">
      <w:pPr>
        <w:pStyle w:val="fcasegauche"/>
        <w:tabs>
          <w:tab w:val="left" w:pos="426"/>
        </w:tabs>
        <w:rPr>
          <w:rFonts w:ascii="Arial" w:hAnsi="Arial" w:cs="Arial"/>
          <w:color w:val="000000"/>
          <w:lang w:eastAsia="ar-SA"/>
        </w:rPr>
      </w:pPr>
    </w:p>
    <w:p w14:paraId="5281A8B9" w14:textId="77777777" w:rsidR="00A56850" w:rsidRPr="00256182" w:rsidRDefault="00A56850" w:rsidP="00735183">
      <w:pPr>
        <w:pStyle w:val="fcasegauche"/>
        <w:tabs>
          <w:tab w:val="left" w:pos="426"/>
        </w:tabs>
        <w:spacing w:after="0"/>
        <w:ind w:left="0" w:firstLine="0"/>
        <w:rPr>
          <w:rFonts w:ascii="Arial" w:hAnsi="Arial" w:cs="Arial"/>
        </w:rPr>
      </w:pPr>
      <w:r w:rsidRPr="00256182">
        <w:rPr>
          <w:rFonts w:ascii="Arial" w:hAnsi="Arial" w:cs="Arial"/>
          <w:color w:val="000000"/>
          <w:lang w:eastAsia="ar-SA"/>
        </w:rPr>
        <w:t>Si les litiges ne peuvent être réglés à l’amiable, les parties saisiront le Tribunal Administratif de Rouen, seul compétent pour connaître des recours contentieux relatifs à l’interprétation et à l’exécution du présent marché public.</w:t>
      </w:r>
    </w:p>
    <w:p w14:paraId="53329CC5" w14:textId="77777777" w:rsidR="00A56850" w:rsidRPr="00256182" w:rsidRDefault="00A56850" w:rsidP="00735183">
      <w:pPr>
        <w:suppressAutoHyphens w:val="0"/>
        <w:rPr>
          <w:rFonts w:ascii="Arial" w:hAnsi="Arial" w:cs="Arial"/>
          <w:b/>
          <w:bCs/>
          <w:caps/>
          <w:kern w:val="20"/>
          <w:sz w:val="22"/>
          <w:szCs w:val="22"/>
          <w:lang w:eastAsia="fr-FR"/>
        </w:rPr>
      </w:pPr>
      <w:bookmarkStart w:id="59" w:name="_Toc256672889"/>
      <w:bookmarkStart w:id="60" w:name="_Toc360202786"/>
    </w:p>
    <w:p w14:paraId="57B50A0E" w14:textId="77777777" w:rsidR="00A56850" w:rsidRPr="00256182" w:rsidRDefault="00A56850" w:rsidP="00610725">
      <w:pPr>
        <w:pStyle w:val="Titre1"/>
      </w:pPr>
      <w:r w:rsidRPr="00256182">
        <w:t>DEROGATION</w:t>
      </w:r>
      <w:bookmarkEnd w:id="59"/>
      <w:bookmarkEnd w:id="60"/>
    </w:p>
    <w:p w14:paraId="574FA8C8" w14:textId="77777777" w:rsidR="00A56850" w:rsidRPr="00256182" w:rsidRDefault="00A56850" w:rsidP="00735183">
      <w:pPr>
        <w:pStyle w:val="TM1"/>
        <w:rPr>
          <w:rFonts w:ascii="Arial" w:hAnsi="Arial" w:cs="Arial"/>
          <w:sz w:val="20"/>
        </w:rPr>
      </w:pPr>
    </w:p>
    <w:p w14:paraId="68292F2A" w14:textId="77777777" w:rsidR="006B7010" w:rsidRPr="00256182" w:rsidRDefault="006B7010" w:rsidP="006B7010">
      <w:pPr>
        <w:rPr>
          <w:rFonts w:ascii="Arial" w:hAnsi="Arial" w:cs="Arial"/>
        </w:rPr>
      </w:pPr>
      <w:r w:rsidRPr="00256182">
        <w:rPr>
          <w:rFonts w:ascii="Arial" w:hAnsi="Arial" w:cs="Arial"/>
        </w:rPr>
        <w:t>Conformément à l'article 1.2 du CCAG-TIC, il est dérogé au CCAG-TIC pour les articles suivants :</w:t>
      </w:r>
    </w:p>
    <w:p w14:paraId="08FA10FC" w14:textId="77777777" w:rsidR="00A56850" w:rsidRPr="00256182" w:rsidRDefault="00A56850" w:rsidP="00735183">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39"/>
        <w:gridCol w:w="4992"/>
      </w:tblGrid>
      <w:tr w:rsidR="00A56850" w:rsidRPr="00256182" w14:paraId="7B58229E" w14:textId="77777777" w:rsidTr="0058521F">
        <w:tc>
          <w:tcPr>
            <w:tcW w:w="5039" w:type="dxa"/>
          </w:tcPr>
          <w:p w14:paraId="7C6A51F5" w14:textId="77777777" w:rsidR="00A56850" w:rsidRPr="001465F4" w:rsidRDefault="00A56850"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lang w:val="en-GB"/>
              </w:rPr>
            </w:pPr>
            <w:proofErr w:type="spellStart"/>
            <w:r w:rsidRPr="001465F4">
              <w:rPr>
                <w:rFonts w:ascii="Arial" w:hAnsi="Arial" w:cs="Arial"/>
                <w:b/>
                <w:bCs/>
                <w:color w:val="000000"/>
                <w:lang w:val="en-GB"/>
              </w:rPr>
              <w:t>Acte</w:t>
            </w:r>
            <w:proofErr w:type="spellEnd"/>
            <w:r w:rsidRPr="001465F4">
              <w:rPr>
                <w:rFonts w:ascii="Arial" w:hAnsi="Arial" w:cs="Arial"/>
                <w:b/>
                <w:bCs/>
                <w:color w:val="000000"/>
                <w:lang w:val="en-GB"/>
              </w:rPr>
              <w:t xml:space="preserve"> </w:t>
            </w:r>
            <w:proofErr w:type="spellStart"/>
            <w:r w:rsidRPr="001465F4">
              <w:rPr>
                <w:rFonts w:ascii="Arial" w:hAnsi="Arial" w:cs="Arial"/>
                <w:b/>
                <w:bCs/>
                <w:color w:val="000000"/>
                <w:lang w:val="en-GB"/>
              </w:rPr>
              <w:t>d’engagement</w:t>
            </w:r>
            <w:proofErr w:type="spellEnd"/>
          </w:p>
        </w:tc>
        <w:tc>
          <w:tcPr>
            <w:tcW w:w="4992" w:type="dxa"/>
          </w:tcPr>
          <w:p w14:paraId="15D72FF9" w14:textId="77777777" w:rsidR="00A56850" w:rsidRPr="001465F4" w:rsidRDefault="00A56850"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lang w:val="en-GB"/>
              </w:rPr>
            </w:pPr>
            <w:r w:rsidRPr="001465F4">
              <w:rPr>
                <w:rFonts w:ascii="Arial" w:hAnsi="Arial" w:cs="Arial"/>
                <w:b/>
                <w:bCs/>
                <w:color w:val="000000"/>
                <w:lang w:val="en-GB"/>
              </w:rPr>
              <w:t>CCAG-TIC</w:t>
            </w:r>
          </w:p>
        </w:tc>
      </w:tr>
      <w:tr w:rsidR="005A246A" w:rsidRPr="00256182" w14:paraId="396D8C9F" w14:textId="77777777" w:rsidTr="0058521F">
        <w:tc>
          <w:tcPr>
            <w:tcW w:w="5039" w:type="dxa"/>
          </w:tcPr>
          <w:p w14:paraId="686C2208" w14:textId="117BF0A8" w:rsidR="005A246A" w:rsidRPr="001465F4" w:rsidRDefault="00610725"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Article 3.7</w:t>
            </w:r>
          </w:p>
        </w:tc>
        <w:tc>
          <w:tcPr>
            <w:tcW w:w="4992" w:type="dxa"/>
          </w:tcPr>
          <w:p w14:paraId="176283F8" w14:textId="77777777" w:rsidR="005A246A" w:rsidRPr="001465F4" w:rsidRDefault="005A246A"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Article 4.1</w:t>
            </w:r>
          </w:p>
        </w:tc>
      </w:tr>
      <w:tr w:rsidR="00A56850" w:rsidRPr="00256182" w14:paraId="0769238B" w14:textId="77777777" w:rsidTr="0058521F">
        <w:tc>
          <w:tcPr>
            <w:tcW w:w="5039" w:type="dxa"/>
          </w:tcPr>
          <w:p w14:paraId="3AB88D33" w14:textId="5BBF693B" w:rsidR="00A56850" w:rsidRPr="001465F4" w:rsidRDefault="00A56850"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 </w:t>
            </w:r>
            <w:r w:rsidR="00E52424">
              <w:rPr>
                <w:rFonts w:ascii="Arial" w:hAnsi="Arial" w:cs="Arial"/>
                <w:bCs/>
                <w:color w:val="000000"/>
              </w:rPr>
              <w:t>10.1</w:t>
            </w:r>
          </w:p>
        </w:tc>
        <w:tc>
          <w:tcPr>
            <w:tcW w:w="4992" w:type="dxa"/>
          </w:tcPr>
          <w:p w14:paraId="550DA469" w14:textId="1FE68591" w:rsidR="00A56850" w:rsidRPr="001465F4" w:rsidRDefault="00A56850"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Articles </w:t>
            </w:r>
            <w:r w:rsidR="007B7EE5" w:rsidRPr="001465F4">
              <w:rPr>
                <w:rFonts w:ascii="Arial" w:hAnsi="Arial" w:cs="Arial"/>
                <w:bCs/>
                <w:color w:val="000000"/>
              </w:rPr>
              <w:t>30 à 33</w:t>
            </w:r>
          </w:p>
        </w:tc>
      </w:tr>
      <w:tr w:rsidR="00A56850" w:rsidRPr="00256182" w14:paraId="7318FC15" w14:textId="77777777" w:rsidTr="0058521F">
        <w:tc>
          <w:tcPr>
            <w:tcW w:w="5039" w:type="dxa"/>
          </w:tcPr>
          <w:p w14:paraId="67854557" w14:textId="39A078AD" w:rsidR="00A56850" w:rsidRPr="001465F4" w:rsidRDefault="00E52424" w:rsidP="00465E12">
            <w:pPr>
              <w:widowControl w:val="0"/>
              <w:tabs>
                <w:tab w:val="left" w:pos="560"/>
                <w:tab w:val="left" w:pos="2940"/>
              </w:tabs>
              <w:autoSpaceDE w:val="0"/>
              <w:autoSpaceDN w:val="0"/>
              <w:adjustRightInd w:val="0"/>
              <w:jc w:val="center"/>
              <w:rPr>
                <w:rFonts w:ascii="Arial" w:hAnsi="Arial" w:cs="Arial"/>
                <w:bCs/>
                <w:color w:val="000000"/>
              </w:rPr>
            </w:pPr>
            <w:r>
              <w:rPr>
                <w:rFonts w:ascii="Arial" w:hAnsi="Arial" w:cs="Arial"/>
                <w:bCs/>
                <w:color w:val="000000"/>
              </w:rPr>
              <w:t>Article 10.2</w:t>
            </w:r>
          </w:p>
        </w:tc>
        <w:tc>
          <w:tcPr>
            <w:tcW w:w="4992" w:type="dxa"/>
          </w:tcPr>
          <w:p w14:paraId="7EC1FD22" w14:textId="699EDAF3" w:rsidR="00A56850" w:rsidRPr="001465F4" w:rsidRDefault="00A56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 </w:t>
            </w:r>
            <w:r w:rsidR="007B7EE5" w:rsidRPr="001465F4">
              <w:rPr>
                <w:rFonts w:ascii="Arial" w:hAnsi="Arial" w:cs="Arial"/>
                <w:bCs/>
                <w:color w:val="000000"/>
              </w:rPr>
              <w:t>34</w:t>
            </w:r>
          </w:p>
        </w:tc>
      </w:tr>
      <w:tr w:rsidR="00A56850" w:rsidRPr="00256182" w14:paraId="7AB80838" w14:textId="77777777" w:rsidTr="0058521F">
        <w:tc>
          <w:tcPr>
            <w:tcW w:w="5039" w:type="dxa"/>
          </w:tcPr>
          <w:p w14:paraId="208B9FDA" w14:textId="36FC4115" w:rsidR="00A56850" w:rsidRPr="001465F4" w:rsidRDefault="00A56850" w:rsidP="00E524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 </w:t>
            </w:r>
            <w:r w:rsidR="00CF344E" w:rsidRPr="001465F4">
              <w:rPr>
                <w:rFonts w:ascii="Arial" w:hAnsi="Arial" w:cs="Arial"/>
                <w:bCs/>
                <w:color w:val="000000"/>
              </w:rPr>
              <w:t>1</w:t>
            </w:r>
            <w:r w:rsidR="00E52424">
              <w:rPr>
                <w:rFonts w:ascii="Arial" w:hAnsi="Arial" w:cs="Arial"/>
                <w:bCs/>
                <w:color w:val="000000"/>
              </w:rPr>
              <w:t>2</w:t>
            </w:r>
            <w:r w:rsidR="00CF344E" w:rsidRPr="001465F4">
              <w:rPr>
                <w:rFonts w:ascii="Arial" w:hAnsi="Arial" w:cs="Arial"/>
                <w:bCs/>
                <w:color w:val="000000"/>
              </w:rPr>
              <w:t>.1</w:t>
            </w:r>
          </w:p>
        </w:tc>
        <w:tc>
          <w:tcPr>
            <w:tcW w:w="4992" w:type="dxa"/>
          </w:tcPr>
          <w:p w14:paraId="2780292A" w14:textId="77777777" w:rsidR="00A56850" w:rsidRPr="001465F4" w:rsidRDefault="00A56850" w:rsidP="005852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Article 11</w:t>
            </w:r>
          </w:p>
        </w:tc>
      </w:tr>
      <w:tr w:rsidR="006F6E40" w:rsidRPr="00256182" w14:paraId="6BCF93DA" w14:textId="77777777" w:rsidTr="0058521F">
        <w:tc>
          <w:tcPr>
            <w:tcW w:w="5039" w:type="dxa"/>
          </w:tcPr>
          <w:p w14:paraId="42BF41B1" w14:textId="19745087" w:rsidR="006F6E40" w:rsidRPr="001465F4" w:rsidRDefault="00E52424" w:rsidP="00CF34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Pr>
                <w:rFonts w:ascii="Arial" w:hAnsi="Arial" w:cs="Arial"/>
                <w:bCs/>
                <w:color w:val="000000"/>
              </w:rPr>
              <w:t>Article 15</w:t>
            </w:r>
          </w:p>
        </w:tc>
        <w:tc>
          <w:tcPr>
            <w:tcW w:w="4992" w:type="dxa"/>
          </w:tcPr>
          <w:p w14:paraId="3E480409" w14:textId="33716F9B" w:rsidR="006F6E40" w:rsidRPr="001465F4" w:rsidRDefault="006F6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Article 14.1.1</w:t>
            </w:r>
            <w:r w:rsidR="00E52424">
              <w:rPr>
                <w:rFonts w:ascii="Arial" w:hAnsi="Arial" w:cs="Arial"/>
                <w:bCs/>
                <w:color w:val="000000"/>
              </w:rPr>
              <w:t xml:space="preserve"> et 54</w:t>
            </w:r>
          </w:p>
        </w:tc>
      </w:tr>
      <w:tr w:rsidR="00A56850" w:rsidRPr="00256182" w14:paraId="2FD300E4" w14:textId="77777777" w:rsidTr="0058521F">
        <w:tc>
          <w:tcPr>
            <w:tcW w:w="5039" w:type="dxa"/>
          </w:tcPr>
          <w:p w14:paraId="012055FE" w14:textId="5A99FD39" w:rsidR="00A56850" w:rsidRPr="001465F4" w:rsidRDefault="00A56850" w:rsidP="00CF34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 </w:t>
            </w:r>
            <w:r w:rsidR="006F6E40" w:rsidRPr="001465F4">
              <w:rPr>
                <w:rFonts w:ascii="Arial" w:hAnsi="Arial" w:cs="Arial"/>
                <w:bCs/>
                <w:color w:val="000000"/>
              </w:rPr>
              <w:t>16.7</w:t>
            </w:r>
          </w:p>
        </w:tc>
        <w:tc>
          <w:tcPr>
            <w:tcW w:w="4992" w:type="dxa"/>
          </w:tcPr>
          <w:p w14:paraId="508F984F" w14:textId="0E427CDD" w:rsidR="00A56850" w:rsidRPr="001465F4" w:rsidRDefault="00A56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Cs/>
                <w:color w:val="000000"/>
              </w:rPr>
            </w:pPr>
            <w:r w:rsidRPr="001465F4">
              <w:rPr>
                <w:rFonts w:ascii="Arial" w:hAnsi="Arial" w:cs="Arial"/>
                <w:bCs/>
                <w:color w:val="000000"/>
              </w:rPr>
              <w:t xml:space="preserve">Article </w:t>
            </w:r>
            <w:r w:rsidR="007B7EE5" w:rsidRPr="001465F4">
              <w:rPr>
                <w:rFonts w:ascii="Arial" w:hAnsi="Arial" w:cs="Arial"/>
                <w:bCs/>
                <w:color w:val="000000"/>
              </w:rPr>
              <w:t>54</w:t>
            </w:r>
          </w:p>
        </w:tc>
      </w:tr>
    </w:tbl>
    <w:p w14:paraId="3021074F" w14:textId="7578DCBE" w:rsidR="00A56850" w:rsidRDefault="00A56850" w:rsidP="00735183">
      <w:pPr>
        <w:pStyle w:val="fcasegauche"/>
        <w:tabs>
          <w:tab w:val="left" w:pos="426"/>
        </w:tabs>
        <w:spacing w:after="0"/>
        <w:ind w:left="0" w:firstLine="0"/>
        <w:jc w:val="left"/>
        <w:rPr>
          <w:rFonts w:ascii="Arial" w:hAnsi="Arial" w:cs="Arial"/>
        </w:rPr>
      </w:pPr>
    </w:p>
    <w:p w14:paraId="0E9F13A8" w14:textId="77777777" w:rsidR="00980722" w:rsidRPr="00256182" w:rsidRDefault="00980722" w:rsidP="00735183">
      <w:pPr>
        <w:pStyle w:val="fcasegauche"/>
        <w:tabs>
          <w:tab w:val="left" w:pos="426"/>
        </w:tabs>
        <w:spacing w:after="0"/>
        <w:ind w:left="0" w:firstLine="0"/>
        <w:jc w:val="left"/>
        <w:rPr>
          <w:rFonts w:ascii="Arial" w:hAnsi="Arial" w:cs="Arial"/>
        </w:rPr>
      </w:pPr>
    </w:p>
    <w:p w14:paraId="7E223CCF" w14:textId="77777777" w:rsidR="00A56850" w:rsidRPr="00256182" w:rsidRDefault="00A56850" w:rsidP="00610725">
      <w:pPr>
        <w:pStyle w:val="Titre1"/>
      </w:pPr>
      <w:r w:rsidRPr="00256182">
        <w:t>SIGNATURE DU MARCHE PUBLIC PAR LE TITULAIRE</w:t>
      </w:r>
    </w:p>
    <w:p w14:paraId="154D3672" w14:textId="53E89E7F" w:rsidR="00A56850" w:rsidRPr="00256182" w:rsidRDefault="001B46DB" w:rsidP="00735183">
      <w:pPr>
        <w:rPr>
          <w:rFonts w:ascii="Arial" w:hAnsi="Arial" w:cs="Arial"/>
          <w:b/>
          <w:color w:val="0070C0"/>
        </w:rPr>
      </w:pPr>
      <w:r w:rsidRPr="00256182">
        <w:rPr>
          <w:rFonts w:ascii="Arial" w:hAnsi="Arial" w:cs="Arial"/>
          <w:b/>
          <w:color w:val="0070C0"/>
        </w:rPr>
        <w:t>(</w:t>
      </w:r>
      <w:r w:rsidR="00387881" w:rsidRPr="00256182">
        <w:rPr>
          <w:rFonts w:ascii="Arial" w:hAnsi="Arial" w:cs="Arial"/>
          <w:b/>
          <w:color w:val="0070C0"/>
        </w:rPr>
        <w:t>Rubrique</w:t>
      </w:r>
      <w:r w:rsidRPr="00256182">
        <w:rPr>
          <w:rFonts w:ascii="Arial" w:hAnsi="Arial" w:cs="Arial"/>
          <w:b/>
          <w:color w:val="0070C0"/>
        </w:rPr>
        <w:t xml:space="preserve"> à compléter par le candidat seul ou le mandataire du groupement)</w:t>
      </w:r>
    </w:p>
    <w:p w14:paraId="503D5450" w14:textId="77777777" w:rsidR="001B46DB" w:rsidRPr="00256182" w:rsidRDefault="001B46DB" w:rsidP="00735183">
      <w:pPr>
        <w:rPr>
          <w:rFonts w:ascii="Arial" w:hAnsi="Arial" w:cs="Arial"/>
        </w:rPr>
      </w:pPr>
    </w:p>
    <w:p w14:paraId="65703E87" w14:textId="716512C4"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r w:rsidRPr="00256182">
        <w:t>A ………………………………le ………………………………………………………</w:t>
      </w:r>
    </w:p>
    <w:p w14:paraId="25AF8F27"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p>
    <w:p w14:paraId="5B139293"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r w:rsidRPr="00256182">
        <w:t>La personne ayant pouvoir pour engager le Titulaire</w:t>
      </w:r>
    </w:p>
    <w:p w14:paraId="18EAEF37"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r w:rsidRPr="00256182">
        <w:t>…………………………………………………………</w:t>
      </w:r>
    </w:p>
    <w:p w14:paraId="07E7D458"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p>
    <w:p w14:paraId="63C9F2C2"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pPr>
      <w:r w:rsidRPr="00256182">
        <w:t>Signature manuscrite et cachet du Titulaire ci-contre :</w:t>
      </w:r>
    </w:p>
    <w:p w14:paraId="7B0C686A"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spacing w:line="360" w:lineRule="auto"/>
      </w:pPr>
    </w:p>
    <w:p w14:paraId="260E99B4" w14:textId="77777777" w:rsidR="00A56850" w:rsidRPr="00256182" w:rsidRDefault="00A56850" w:rsidP="00735183">
      <w:pPr>
        <w:pStyle w:val="Article0"/>
        <w:pBdr>
          <w:top w:val="single" w:sz="4" w:space="1" w:color="000000"/>
          <w:left w:val="single" w:sz="4" w:space="4" w:color="000000"/>
          <w:bottom w:val="single" w:sz="4" w:space="1" w:color="000000"/>
          <w:right w:val="single" w:sz="4" w:space="4" w:color="000000"/>
        </w:pBdr>
        <w:spacing w:line="360" w:lineRule="auto"/>
      </w:pPr>
    </w:p>
    <w:p w14:paraId="192B5726" w14:textId="77777777" w:rsidR="00A56850" w:rsidRPr="00256182" w:rsidRDefault="00A56850" w:rsidP="00735183">
      <w:pPr>
        <w:pStyle w:val="Article0"/>
        <w:ind w:left="0"/>
      </w:pPr>
    </w:p>
    <w:p w14:paraId="2EBB0E98" w14:textId="77777777" w:rsidR="00A56850" w:rsidRPr="00256182" w:rsidRDefault="00A56850" w:rsidP="00610725">
      <w:pPr>
        <w:pStyle w:val="Titre1"/>
      </w:pPr>
      <w:r w:rsidRPr="00256182">
        <w:t>SIGNATURE DU POUVOIR ADJUDICATEUR</w:t>
      </w:r>
    </w:p>
    <w:p w14:paraId="592BA320" w14:textId="77777777" w:rsidR="00A56850" w:rsidRPr="00256182" w:rsidRDefault="00A56850" w:rsidP="00735183">
      <w:pPr>
        <w:pStyle w:val="Article0"/>
        <w:rPr>
          <w:b/>
        </w:rPr>
      </w:pPr>
    </w:p>
    <w:p w14:paraId="7A1DEE85" w14:textId="77777777" w:rsidR="00A56850" w:rsidRPr="00256182" w:rsidRDefault="00A56850" w:rsidP="00735183">
      <w:pPr>
        <w:pStyle w:val="Article0"/>
        <w:rPr>
          <w:b/>
          <w:color w:val="FF0000"/>
        </w:rPr>
      </w:pPr>
      <w:r w:rsidRPr="00256182">
        <w:rPr>
          <w:b/>
          <w:color w:val="FF0000"/>
        </w:rPr>
        <w:t>Partie réservée au pouvoir adjudicateur</w:t>
      </w:r>
    </w:p>
    <w:p w14:paraId="695453BC" w14:textId="77777777" w:rsidR="00A56850" w:rsidRPr="00256182" w:rsidRDefault="00A56850" w:rsidP="00735183">
      <w:pPr>
        <w:pStyle w:val="RedTxt"/>
        <w:jc w:val="both"/>
        <w:rPr>
          <w:rFonts w:cs="Arial"/>
          <w:sz w:val="20"/>
        </w:rPr>
      </w:pPr>
    </w:p>
    <w:p w14:paraId="71EEE2A9" w14:textId="0DFA4F50" w:rsidR="00A56850" w:rsidRDefault="00A56850" w:rsidP="002D264E">
      <w:pPr>
        <w:jc w:val="both"/>
        <w:rPr>
          <w:rFonts w:ascii="Arial" w:hAnsi="Arial" w:cs="Arial"/>
        </w:rPr>
      </w:pPr>
      <w:r w:rsidRPr="00256182">
        <w:rPr>
          <w:rFonts w:ascii="Arial" w:hAnsi="Arial" w:cs="Arial"/>
        </w:rPr>
        <w:t xml:space="preserve">Est acceptée la présente proposition par le </w:t>
      </w:r>
      <w:r w:rsidR="00D404C7">
        <w:rPr>
          <w:rFonts w:ascii="Arial" w:hAnsi="Arial" w:cs="Arial"/>
        </w:rPr>
        <w:t>CHU Rouen Normandie</w:t>
      </w:r>
      <w:r w:rsidR="005B2264">
        <w:rPr>
          <w:rFonts w:ascii="Arial" w:hAnsi="Arial" w:cs="Arial"/>
        </w:rPr>
        <w:t xml:space="preserve"> </w:t>
      </w:r>
      <w:r w:rsidRPr="00256182">
        <w:rPr>
          <w:rFonts w:ascii="Arial" w:hAnsi="Arial" w:cs="Arial"/>
        </w:rPr>
        <w:t xml:space="preserve">pour valoir acte d'engagement du marché public ayant pour objet </w:t>
      </w:r>
      <w:r w:rsidR="00CC0E71" w:rsidRPr="00256182">
        <w:rPr>
          <w:rFonts w:ascii="Arial" w:hAnsi="Arial" w:cs="Arial"/>
        </w:rPr>
        <w:t>« </w:t>
      </w:r>
      <w:r w:rsidR="001B515F" w:rsidRPr="005B2264">
        <w:rPr>
          <w:rFonts w:ascii="Arial" w:hAnsi="Arial" w:cs="Arial"/>
          <w:b/>
        </w:rPr>
        <w:t>Prestations de migration exchange 2016 vers SE et sécurisation de l’active directory</w:t>
      </w:r>
      <w:r w:rsidR="005B2264">
        <w:rPr>
          <w:rFonts w:ascii="Arial" w:hAnsi="Arial" w:cs="Arial"/>
        </w:rPr>
        <w:t xml:space="preserve"> </w:t>
      </w:r>
      <w:r w:rsidR="00CC0E71" w:rsidRPr="00256182">
        <w:rPr>
          <w:rFonts w:ascii="Arial" w:hAnsi="Arial" w:cs="Arial"/>
        </w:rPr>
        <w:t>».</w:t>
      </w:r>
    </w:p>
    <w:p w14:paraId="747A56AA" w14:textId="3C17C799" w:rsidR="00A56850" w:rsidRPr="005B2264" w:rsidRDefault="00A56850" w:rsidP="005B2264">
      <w:pPr>
        <w:jc w:val="both"/>
        <w:rPr>
          <w:rFonts w:ascii="Arial" w:hAnsi="Arial" w:cs="Arial"/>
        </w:rPr>
      </w:pPr>
      <w:r w:rsidRPr="005B2264">
        <w:rPr>
          <w:rFonts w:ascii="Arial" w:hAnsi="Arial" w:cs="Arial"/>
        </w:rPr>
        <w:t>La présente offre est acceptée en euros, unité monétaire d'exécution du marché public et de tous les actes qui en découlent.</w:t>
      </w:r>
    </w:p>
    <w:p w14:paraId="405D534E" w14:textId="7751059B" w:rsidR="00A56850" w:rsidRPr="00256182" w:rsidRDefault="00A01AE2" w:rsidP="00A01AE2">
      <w:pPr>
        <w:tabs>
          <w:tab w:val="left" w:pos="1120"/>
        </w:tabs>
        <w:jc w:val="both"/>
        <w:rPr>
          <w:rFonts w:ascii="Arial" w:hAnsi="Arial" w:cs="Arial"/>
        </w:rPr>
      </w:pPr>
      <w:r w:rsidRPr="005B2264">
        <w:rPr>
          <w:rFonts w:ascii="Arial" w:hAnsi="Arial" w:cs="Arial"/>
          <w:noProof/>
          <w:lang w:eastAsia="fr-FR"/>
        </w:rPr>
        <mc:AlternateContent>
          <mc:Choice Requires="wps">
            <w:drawing>
              <wp:anchor distT="0" distB="0" distL="114935" distR="114935" simplePos="0" relativeHeight="251658240" behindDoc="0" locked="0" layoutInCell="1" allowOverlap="1" wp14:anchorId="71DEF5D9" wp14:editId="64A00FCA">
                <wp:simplePos x="0" y="0"/>
                <wp:positionH relativeFrom="margin">
                  <wp:posOffset>2341880</wp:posOffset>
                </wp:positionH>
                <wp:positionV relativeFrom="paragraph">
                  <wp:posOffset>227330</wp:posOffset>
                </wp:positionV>
                <wp:extent cx="2853690" cy="1535430"/>
                <wp:effectExtent l="0" t="0" r="22860" b="2667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690" cy="1535430"/>
                        </a:xfrm>
                        <a:prstGeom prst="rect">
                          <a:avLst/>
                        </a:prstGeom>
                        <a:solidFill>
                          <a:srgbClr val="FFFFFF"/>
                        </a:solidFill>
                        <a:ln w="12700">
                          <a:solidFill>
                            <a:srgbClr val="000000"/>
                          </a:solidFill>
                          <a:miter lim="800000"/>
                          <a:headEnd/>
                          <a:tailEnd/>
                        </a:ln>
                      </wps:spPr>
                      <wps:txbx>
                        <w:txbxContent>
                          <w:p w14:paraId="6769C864" w14:textId="0E2F0153" w:rsidR="00AB57AF" w:rsidRDefault="00AB57AF" w:rsidP="005B2264">
                            <w:pPr>
                              <w:jc w:val="both"/>
                            </w:pPr>
                            <w:r>
                              <w:rPr>
                                <w:rFonts w:ascii="Arial" w:hAnsi="Arial" w:cs="Arial"/>
                              </w:rPr>
                              <w:t xml:space="preserve">A Rouen, le </w:t>
                            </w:r>
                            <w:r>
                              <w:t>……………………………</w:t>
                            </w:r>
                          </w:p>
                          <w:p w14:paraId="50C1DC10" w14:textId="77777777" w:rsidR="00AB57AF" w:rsidRDefault="00AB57AF" w:rsidP="00735183">
                            <w:pPr>
                              <w:pStyle w:val="Article0"/>
                              <w:ind w:left="0"/>
                            </w:pPr>
                          </w:p>
                          <w:p w14:paraId="6039971E" w14:textId="77777777" w:rsidR="00AB57AF" w:rsidRDefault="00AB57AF" w:rsidP="00735183">
                            <w:pPr>
                              <w:pStyle w:val="Article0"/>
                              <w:ind w:left="0"/>
                            </w:pPr>
                            <w:r>
                              <w:t>Pour le pouvoir adjudicateur</w:t>
                            </w:r>
                          </w:p>
                          <w:p w14:paraId="1C673E3B" w14:textId="77777777" w:rsidR="00AB57AF" w:rsidRDefault="00AB57AF" w:rsidP="00735183">
                            <w:pPr>
                              <w:pStyle w:val="Article0"/>
                              <w:ind w:left="0"/>
                            </w:pPr>
                            <w:r>
                              <w:t>La Directrice Générale ou son représentant</w:t>
                            </w:r>
                          </w:p>
                          <w:p w14:paraId="3FCB193A" w14:textId="77777777" w:rsidR="00AB57AF" w:rsidRDefault="00AB57AF" w:rsidP="00735183">
                            <w:pPr>
                              <w:pStyle w:val="Article0"/>
                            </w:pPr>
                          </w:p>
                          <w:p w14:paraId="6D939DF5" w14:textId="77777777" w:rsidR="00AB57AF" w:rsidRDefault="00AB57AF" w:rsidP="00735183">
                            <w:pPr>
                              <w:tabs>
                                <w:tab w:val="left" w:pos="3402"/>
                                <w:tab w:val="left" w:pos="6237"/>
                                <w:tab w:val="left" w:pos="9072"/>
                              </w:tabs>
                              <w:spacing w:after="120"/>
                              <w:jc w:val="both"/>
                              <w:rPr>
                                <w:rFonts w:ascii="Tahoma" w:hAnsi="Tahoma"/>
                              </w:rPr>
                            </w:pPr>
                          </w:p>
                          <w:p w14:paraId="531FC2AE" w14:textId="77777777" w:rsidR="00AB57AF" w:rsidRDefault="00AB57AF" w:rsidP="00735183">
                            <w:pPr>
                              <w:tabs>
                                <w:tab w:val="left" w:pos="3402"/>
                                <w:tab w:val="left" w:pos="6237"/>
                                <w:tab w:val="left" w:pos="9072"/>
                              </w:tabs>
                              <w:spacing w:after="120"/>
                              <w:jc w:val="both"/>
                              <w:rPr>
                                <w:rFonts w:ascii="Tahoma" w:hAnsi="Tahoma"/>
                              </w:rPr>
                            </w:pPr>
                          </w:p>
                          <w:p w14:paraId="047C5EA9" w14:textId="77777777" w:rsidR="00AB57AF" w:rsidRDefault="00AB57AF" w:rsidP="00735183">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EF5D9" id="_x0000_t202" coordsize="21600,21600" o:spt="202" path="m,l,21600r21600,l21600,xe">
                <v:stroke joinstyle="miter"/>
                <v:path gradientshapeok="t" o:connecttype="rect"/>
              </v:shapetype>
              <v:shape id="Text Box 3" o:spid="_x0000_s1026" type="#_x0000_t202" style="position:absolute;left:0;text-align:left;margin-left:184.4pt;margin-top:17.9pt;width:224.7pt;height:120.9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wwLAIAAFIEAAAOAAAAZHJzL2Uyb0RvYy54bWysVF1v2yAUfZ+0/4B4X+wkS5NacaouXaZJ&#10;3YfU7gdgjG004DIgsbtf3wtOM2vb0zQ/IOBeDueec/H2ZtCKnITzEkxJ57OcEmE41NK0Jf32eHiz&#10;ocQHZmqmwIiSPglPb3avX217W4gFdKBq4QiCGF/0tqRdCLbIMs87oZmfgRUGgw04zQIuXZvVjvWI&#10;rlW2yPOrrAdXWwdceI+7d2OQ7hJ+0wgevjSNF4GokiK3kEaXxiqO2W7LitYx20l+psH+gYVm0uCl&#10;F6g7Fhg5OvkHlJbcgYcmzDjoDJpGcpFqwGrm+W/VPHTMilQLiuPtRSb//2D559NXR2SN3lFimEaL&#10;HsUQyDsYyDKq01tfYNKDxbQw4HbMjJV6ew/8uycG9h0zrbh1DvpOsBrZzePJbHJ0xPERpOo/QY3X&#10;sGOABDQ0TkdAFIMgOrr0dHEmUuG4udisllfXGOIYm6+Wq7fL5F3Gipfj1vnwQYAmcVJSh9YneHa6&#10;9yHSYcVLSqIPStYHqVRauLbaK0dODNvkkL5UAVY5TVOG9Hj9Yp3nowTToJ9i5On7G4aWARteSV3S&#10;zSWJFVG496ZO7RiYVOMcOStzVjKKN8oYhmo4O1NB/YSaOhgbGx8iTjpwPynpsalL6n8cmROUqI8G&#10;fbler6OIIS1Wi3yNCzeNVNMIMxyhShooGaf7ML6co3Wy7fCmsRMM3KKXjUwqR9NHVmfe2LhJ/PMj&#10;iy9juk5Zv34Fu2cAAAD//wMAUEsDBBQABgAIAAAAIQAcRN1N3wAAAAoBAAAPAAAAZHJzL2Rvd25y&#10;ZXYueG1sTI9BS8QwEIXvgv8hjODNTVvXbqlNlyII3tRVcPeWTca22CSlyW7iv3c86WnmMY/3vmm2&#10;yUzsjIsfnRWQrzJgaJXTo+0FvL893lTAfJBWy8lZFPCNHrbt5UUja+2ifcXzLvSMQqyvpYAhhLnm&#10;3KsBjfQrN6Ol26dbjAwkl57rRUYKNxMvsqzkRo6WGgY548OA6mt3MgKe5vSyX2OXfTxHpfK4junQ&#10;dUJcX6XuHljAFP7M8ItP6NAS09GdrPZsEnBbVoQeaLmjSYYqrwpgRwHFZlMCbxv+/4X2BwAA//8D&#10;AFBLAQItABQABgAIAAAAIQC2gziS/gAAAOEBAAATAAAAAAAAAAAAAAAAAAAAAABbQ29udGVudF9U&#10;eXBlc10ueG1sUEsBAi0AFAAGAAgAAAAhADj9If/WAAAAlAEAAAsAAAAAAAAAAAAAAAAALwEAAF9y&#10;ZWxzLy5yZWxzUEsBAi0AFAAGAAgAAAAhAIlaHDAsAgAAUgQAAA4AAAAAAAAAAAAAAAAALgIAAGRy&#10;cy9lMm9Eb2MueG1sUEsBAi0AFAAGAAgAAAAhABxE3U3fAAAACgEAAA8AAAAAAAAAAAAAAAAAhgQA&#10;AGRycy9kb3ducmV2LnhtbFBLBQYAAAAABAAEAPMAAACSBQAAAAA=&#10;" strokeweight="1pt">
                <v:textbox inset="7.7pt,4.1pt,7.7pt,4.1pt">
                  <w:txbxContent>
                    <w:p w14:paraId="6769C864" w14:textId="0E2F0153" w:rsidR="00AB57AF" w:rsidRDefault="00AB57AF" w:rsidP="005B2264">
                      <w:pPr>
                        <w:jc w:val="both"/>
                      </w:pPr>
                      <w:r>
                        <w:rPr>
                          <w:rFonts w:ascii="Arial" w:hAnsi="Arial" w:cs="Arial"/>
                        </w:rPr>
                        <w:t xml:space="preserve">A Rouen, le </w:t>
                      </w:r>
                      <w:r>
                        <w:t>……………………………</w:t>
                      </w:r>
                    </w:p>
                    <w:p w14:paraId="50C1DC10" w14:textId="77777777" w:rsidR="00AB57AF" w:rsidRDefault="00AB57AF" w:rsidP="00735183">
                      <w:pPr>
                        <w:pStyle w:val="Article0"/>
                        <w:ind w:left="0"/>
                      </w:pPr>
                    </w:p>
                    <w:p w14:paraId="6039971E" w14:textId="77777777" w:rsidR="00AB57AF" w:rsidRDefault="00AB57AF" w:rsidP="00735183">
                      <w:pPr>
                        <w:pStyle w:val="Article0"/>
                        <w:ind w:left="0"/>
                      </w:pPr>
                      <w:r>
                        <w:t>Pour le pouvoir adjudicateur</w:t>
                      </w:r>
                    </w:p>
                    <w:p w14:paraId="1C673E3B" w14:textId="77777777" w:rsidR="00AB57AF" w:rsidRDefault="00AB57AF" w:rsidP="00735183">
                      <w:pPr>
                        <w:pStyle w:val="Article0"/>
                        <w:ind w:left="0"/>
                      </w:pPr>
                      <w:r>
                        <w:t>La Directrice Générale ou son représentant</w:t>
                      </w:r>
                    </w:p>
                    <w:p w14:paraId="3FCB193A" w14:textId="77777777" w:rsidR="00AB57AF" w:rsidRDefault="00AB57AF" w:rsidP="00735183">
                      <w:pPr>
                        <w:pStyle w:val="Article0"/>
                      </w:pPr>
                    </w:p>
                    <w:p w14:paraId="6D939DF5" w14:textId="77777777" w:rsidR="00AB57AF" w:rsidRDefault="00AB57AF" w:rsidP="00735183">
                      <w:pPr>
                        <w:tabs>
                          <w:tab w:val="left" w:pos="3402"/>
                          <w:tab w:val="left" w:pos="6237"/>
                          <w:tab w:val="left" w:pos="9072"/>
                        </w:tabs>
                        <w:spacing w:after="120"/>
                        <w:jc w:val="both"/>
                        <w:rPr>
                          <w:rFonts w:ascii="Tahoma" w:hAnsi="Tahoma"/>
                        </w:rPr>
                      </w:pPr>
                    </w:p>
                    <w:p w14:paraId="531FC2AE" w14:textId="77777777" w:rsidR="00AB57AF" w:rsidRDefault="00AB57AF" w:rsidP="00735183">
                      <w:pPr>
                        <w:tabs>
                          <w:tab w:val="left" w:pos="3402"/>
                          <w:tab w:val="left" w:pos="6237"/>
                          <w:tab w:val="left" w:pos="9072"/>
                        </w:tabs>
                        <w:spacing w:after="120"/>
                        <w:jc w:val="both"/>
                        <w:rPr>
                          <w:rFonts w:ascii="Tahoma" w:hAnsi="Tahoma"/>
                        </w:rPr>
                      </w:pPr>
                    </w:p>
                    <w:p w14:paraId="047C5EA9" w14:textId="77777777" w:rsidR="00AB57AF" w:rsidRDefault="00AB57AF" w:rsidP="00735183">
                      <w:pPr>
                        <w:rPr>
                          <w:rFonts w:ascii="Tahoma" w:hAnsi="Tahoma"/>
                        </w:rPr>
                      </w:pPr>
                    </w:p>
                  </w:txbxContent>
                </v:textbox>
                <w10:wrap type="square" anchorx="margin"/>
              </v:shape>
            </w:pict>
          </mc:Fallback>
        </mc:AlternateContent>
      </w:r>
    </w:p>
    <w:sectPr w:rsidR="00A56850" w:rsidRPr="00256182" w:rsidSect="0058521F">
      <w:footerReference w:type="default" r:id="rId15"/>
      <w:pgSz w:w="11905" w:h="16837"/>
      <w:pgMar w:top="709" w:right="964" w:bottom="1021" w:left="964" w:header="720" w:footer="72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12B78" w16cid:durableId="7B0812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58ECD" w14:textId="77777777" w:rsidR="00AB57AF" w:rsidRDefault="00AB57AF" w:rsidP="00735183">
      <w:r>
        <w:separator/>
      </w:r>
    </w:p>
  </w:endnote>
  <w:endnote w:type="continuationSeparator" w:id="0">
    <w:p w14:paraId="470BBE4F" w14:textId="77777777" w:rsidR="00AB57AF" w:rsidRDefault="00AB57AF" w:rsidP="0073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9DA8E" w14:textId="62155877" w:rsidR="00AB57AF" w:rsidRPr="00320CA9" w:rsidRDefault="00AB57AF">
    <w:pPr>
      <w:jc w:val="center"/>
      <w:rPr>
        <w:rFonts w:ascii="Arial" w:hAnsi="Arial" w:cs="Arial"/>
        <w:color w:val="999999"/>
        <w:sz w:val="16"/>
        <w:szCs w:val="16"/>
      </w:rPr>
    </w:pPr>
    <w:r>
      <w:rPr>
        <w:rFonts w:ascii="Arial" w:hAnsi="Arial" w:cs="Arial"/>
        <w:color w:val="999999"/>
        <w:sz w:val="16"/>
        <w:szCs w:val="16"/>
      </w:rPr>
      <w:t>CHU Rouen Normandie</w:t>
    </w:r>
  </w:p>
  <w:p w14:paraId="10B6A706" w14:textId="3AA9A6E5" w:rsidR="00AB57AF" w:rsidRPr="00320CA9" w:rsidRDefault="00AB57AF">
    <w:pPr>
      <w:jc w:val="center"/>
      <w:rPr>
        <w:rFonts w:ascii="Arial" w:hAnsi="Arial" w:cs="Arial"/>
        <w:color w:val="999999"/>
        <w:sz w:val="16"/>
        <w:szCs w:val="16"/>
      </w:rPr>
    </w:pPr>
    <w:r>
      <w:rPr>
        <w:rFonts w:ascii="Arial" w:hAnsi="Arial" w:cs="Arial"/>
        <w:color w:val="999999"/>
        <w:sz w:val="16"/>
        <w:szCs w:val="16"/>
      </w:rPr>
      <w:t xml:space="preserve">Prestations de migration Exchange 2016 vers SE et sécurisation de l’Active Directory </w:t>
    </w:r>
    <w:r w:rsidRPr="00320CA9">
      <w:rPr>
        <w:rFonts w:ascii="Arial" w:hAnsi="Arial" w:cs="Arial"/>
        <w:color w:val="999999"/>
        <w:sz w:val="16"/>
        <w:szCs w:val="16"/>
      </w:rPr>
      <w:t xml:space="preserve">page </w:t>
    </w:r>
    <w:r w:rsidRPr="00320CA9">
      <w:rPr>
        <w:rFonts w:ascii="Arial" w:hAnsi="Arial" w:cs="Arial"/>
        <w:color w:val="999999"/>
        <w:sz w:val="16"/>
        <w:szCs w:val="16"/>
      </w:rPr>
      <w:fldChar w:fldCharType="begin"/>
    </w:r>
    <w:r w:rsidRPr="00320CA9">
      <w:rPr>
        <w:rFonts w:ascii="Arial" w:hAnsi="Arial" w:cs="Arial"/>
        <w:color w:val="999999"/>
        <w:sz w:val="16"/>
        <w:szCs w:val="16"/>
      </w:rPr>
      <w:instrText xml:space="preserve"> PAGE </w:instrText>
    </w:r>
    <w:r w:rsidRPr="00320CA9">
      <w:rPr>
        <w:rFonts w:ascii="Arial" w:hAnsi="Arial" w:cs="Arial"/>
        <w:color w:val="999999"/>
        <w:sz w:val="16"/>
        <w:szCs w:val="16"/>
      </w:rPr>
      <w:fldChar w:fldCharType="separate"/>
    </w:r>
    <w:r w:rsidR="002D634E">
      <w:rPr>
        <w:rFonts w:ascii="Arial" w:hAnsi="Arial" w:cs="Arial"/>
        <w:noProof/>
        <w:color w:val="999999"/>
        <w:sz w:val="16"/>
        <w:szCs w:val="16"/>
      </w:rPr>
      <w:t>1</w:t>
    </w:r>
    <w:r w:rsidRPr="00320CA9">
      <w:rPr>
        <w:rFonts w:ascii="Arial" w:hAnsi="Arial" w:cs="Arial"/>
        <w:color w:val="999999"/>
        <w:sz w:val="16"/>
        <w:szCs w:val="16"/>
      </w:rPr>
      <w:fldChar w:fldCharType="end"/>
    </w:r>
    <w:r w:rsidRPr="00320CA9">
      <w:rPr>
        <w:rFonts w:ascii="Arial" w:hAnsi="Arial" w:cs="Arial"/>
        <w:color w:val="999999"/>
        <w:sz w:val="16"/>
        <w:szCs w:val="16"/>
      </w:rPr>
      <w:t xml:space="preserve"> sur </w:t>
    </w:r>
    <w:r w:rsidRPr="00320CA9">
      <w:rPr>
        <w:rFonts w:ascii="Arial" w:hAnsi="Arial"/>
        <w:color w:val="999999"/>
        <w:sz w:val="16"/>
        <w:szCs w:val="16"/>
      </w:rPr>
      <w:fldChar w:fldCharType="begin"/>
    </w:r>
    <w:r w:rsidRPr="00320CA9">
      <w:rPr>
        <w:rFonts w:ascii="Arial" w:hAnsi="Arial"/>
        <w:color w:val="999999"/>
        <w:sz w:val="16"/>
        <w:szCs w:val="16"/>
      </w:rPr>
      <w:instrText xml:space="preserve"> NUMPAGES \*Arabic </w:instrText>
    </w:r>
    <w:r w:rsidRPr="00320CA9">
      <w:rPr>
        <w:rFonts w:ascii="Arial" w:hAnsi="Arial"/>
        <w:color w:val="999999"/>
        <w:sz w:val="16"/>
        <w:szCs w:val="16"/>
      </w:rPr>
      <w:fldChar w:fldCharType="separate"/>
    </w:r>
    <w:r w:rsidR="002D634E">
      <w:rPr>
        <w:rFonts w:ascii="Arial" w:hAnsi="Arial"/>
        <w:noProof/>
        <w:color w:val="999999"/>
        <w:sz w:val="16"/>
        <w:szCs w:val="16"/>
      </w:rPr>
      <w:t>18</w:t>
    </w:r>
    <w:r w:rsidRPr="00320CA9">
      <w:rPr>
        <w:rFonts w:ascii="Arial" w:hAnsi="Arial"/>
        <w:color w:val="9999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EC6F5" w14:textId="77777777" w:rsidR="00AB57AF" w:rsidRDefault="00AB57AF" w:rsidP="00735183">
      <w:r>
        <w:separator/>
      </w:r>
    </w:p>
  </w:footnote>
  <w:footnote w:type="continuationSeparator" w:id="0">
    <w:p w14:paraId="42F9F447" w14:textId="77777777" w:rsidR="00AB57AF" w:rsidRDefault="00AB57AF" w:rsidP="00735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DE499A"/>
    <w:multiLevelType w:val="hybridMultilevel"/>
    <w:tmpl w:val="FFFFFFFF"/>
    <w:lvl w:ilvl="0" w:tplc="FFFFFFFF">
      <w:start w:val="1"/>
      <w:numFmt w:val="bullet"/>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F3EBF2"/>
    <w:multiLevelType w:val="hybridMultilevel"/>
    <w:tmpl w:val="FFFFFFFF"/>
    <w:lvl w:ilvl="0" w:tplc="FFFFFFFF">
      <w:start w:val="1"/>
      <w:numFmt w:val="bullet"/>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B98D842"/>
    <w:multiLevelType w:val="hybridMultilevel"/>
    <w:tmpl w:val="BAB9A7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4391B99"/>
    <w:multiLevelType w:val="hybridMultilevel"/>
    <w:tmpl w:val="04266FD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C8B62D0"/>
    <w:multiLevelType w:val="hybridMultilevel"/>
    <w:tmpl w:val="61A6B4F4"/>
    <w:lvl w:ilvl="0" w:tplc="295AE25C">
      <w:start w:val="2"/>
      <w:numFmt w:val="bullet"/>
      <w:lvlText w:val="-"/>
      <w:lvlJc w:val="left"/>
      <w:pPr>
        <w:ind w:left="720" w:hanging="360"/>
      </w:pPr>
      <w:rPr>
        <w:rFonts w:ascii="Arial" w:eastAsia="Times New Roman" w:hAnsi="Aria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763BF"/>
    <w:multiLevelType w:val="hybridMultilevel"/>
    <w:tmpl w:val="51B059B6"/>
    <w:lvl w:ilvl="0" w:tplc="B8FC0A84">
      <w:start w:val="1"/>
      <w:numFmt w:val="bullet"/>
      <w:pStyle w:val="BulletGeorgiaRegular-812"/>
      <w:lvlText w:val=""/>
      <w:lvlJc w:val="left"/>
      <w:pPr>
        <w:ind w:left="1495" w:hanging="360"/>
      </w:pPr>
      <w:rPr>
        <w:rFonts w:ascii="Symbol" w:hAnsi="Symbol" w:hint="default"/>
      </w:rPr>
    </w:lvl>
    <w:lvl w:ilvl="1" w:tplc="04090003">
      <w:start w:val="1"/>
      <w:numFmt w:val="bullet"/>
      <w:lvlText w:val="o"/>
      <w:lvlJc w:val="left"/>
      <w:pPr>
        <w:ind w:left="1454" w:hanging="360"/>
      </w:pPr>
      <w:rPr>
        <w:rFonts w:ascii="Courier New" w:hAnsi="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7" w15:restartNumberingAfterBreak="0">
    <w:nsid w:val="26083D84"/>
    <w:multiLevelType w:val="hybridMultilevel"/>
    <w:tmpl w:val="7048F190"/>
    <w:lvl w:ilvl="0" w:tplc="AAF0684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E08EC"/>
    <w:multiLevelType w:val="hybridMultilevel"/>
    <w:tmpl w:val="9E98A8BA"/>
    <w:lvl w:ilvl="0" w:tplc="D7406658">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20779A7"/>
    <w:multiLevelType w:val="hybridMultilevel"/>
    <w:tmpl w:val="8BF24080"/>
    <w:lvl w:ilvl="0" w:tplc="BFC6B996">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DD56669"/>
    <w:multiLevelType w:val="hybridMultilevel"/>
    <w:tmpl w:val="721C164A"/>
    <w:lvl w:ilvl="0" w:tplc="FFFFFFFF">
      <w:start w:val="1"/>
      <w:numFmt w:val="bullet"/>
      <w:lvlText w:val="•"/>
      <w:lvlJc w:val="left"/>
    </w:lvl>
    <w:lvl w:ilvl="1" w:tplc="FFFFFFFF">
      <w:start w:val="1"/>
      <w:numFmt w:val="decimal"/>
      <w:lvlText w:val="•"/>
      <w:lvlJc w:val="left"/>
    </w:lvl>
    <w:lvl w:ilvl="2" w:tplc="FFFFFFFF">
      <w:numFmt w:val="decimal"/>
      <w:lvlText w:val=""/>
      <w:lvlJc w:val="left"/>
    </w:lvl>
    <w:lvl w:ilvl="3" w:tplc="040C0001">
      <w:start w:val="1"/>
      <w:numFmt w:val="bullet"/>
      <w:lvlText w:val=""/>
      <w:lvlJc w:val="left"/>
      <w:pPr>
        <w:ind w:left="36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A765E9C"/>
    <w:multiLevelType w:val="hybridMultilevel"/>
    <w:tmpl w:val="FFCE33C0"/>
    <w:lvl w:ilvl="0" w:tplc="FFFFFFFF">
      <w:start w:val="1"/>
      <w:numFmt w:val="bullet"/>
      <w:lvlText w:val="•"/>
      <w:lvlJc w:val="left"/>
    </w:lvl>
    <w:lvl w:ilvl="1" w:tplc="040C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B8EF0F3"/>
    <w:multiLevelType w:val="hybridMultilevel"/>
    <w:tmpl w:val="18BE6FF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2984A95"/>
    <w:multiLevelType w:val="hybridMultilevel"/>
    <w:tmpl w:val="6D7A4290"/>
    <w:lvl w:ilvl="0" w:tplc="FFFFFFFF">
      <w:start w:val="1"/>
      <w:numFmt w:val="bullet"/>
      <w:lvlText w:val="o"/>
      <w:lvlJc w:val="left"/>
      <w:pPr>
        <w:ind w:left="1230" w:hanging="360"/>
      </w:pPr>
      <w:rPr>
        <w:rFonts w:ascii="Courier New" w:hAnsi="Courier New" w:cs="Courier New" w:hint="default"/>
      </w:rPr>
    </w:lvl>
    <w:lvl w:ilvl="1" w:tplc="FFFFFFFF" w:tentative="1">
      <w:start w:val="1"/>
      <w:numFmt w:val="bullet"/>
      <w:lvlText w:val="o"/>
      <w:lvlJc w:val="left"/>
      <w:pPr>
        <w:ind w:left="1950" w:hanging="360"/>
      </w:pPr>
      <w:rPr>
        <w:rFonts w:ascii="Courier New" w:hAnsi="Courier New" w:cs="Courier New" w:hint="default"/>
      </w:rPr>
    </w:lvl>
    <w:lvl w:ilvl="2" w:tplc="FFFFFFFF" w:tentative="1">
      <w:start w:val="1"/>
      <w:numFmt w:val="bullet"/>
      <w:lvlText w:val=""/>
      <w:lvlJc w:val="left"/>
      <w:pPr>
        <w:ind w:left="2670" w:hanging="360"/>
      </w:pPr>
      <w:rPr>
        <w:rFonts w:ascii="Wingdings" w:hAnsi="Wingdings" w:hint="default"/>
      </w:rPr>
    </w:lvl>
    <w:lvl w:ilvl="3" w:tplc="FFFFFFFF" w:tentative="1">
      <w:start w:val="1"/>
      <w:numFmt w:val="bullet"/>
      <w:lvlText w:val=""/>
      <w:lvlJc w:val="left"/>
      <w:pPr>
        <w:ind w:left="3390" w:hanging="360"/>
      </w:pPr>
      <w:rPr>
        <w:rFonts w:ascii="Symbol" w:hAnsi="Symbol" w:hint="default"/>
      </w:rPr>
    </w:lvl>
    <w:lvl w:ilvl="4" w:tplc="FFFFFFFF" w:tentative="1">
      <w:start w:val="1"/>
      <w:numFmt w:val="bullet"/>
      <w:lvlText w:val="o"/>
      <w:lvlJc w:val="left"/>
      <w:pPr>
        <w:ind w:left="4110" w:hanging="360"/>
      </w:pPr>
      <w:rPr>
        <w:rFonts w:ascii="Courier New" w:hAnsi="Courier New" w:cs="Courier New" w:hint="default"/>
      </w:rPr>
    </w:lvl>
    <w:lvl w:ilvl="5" w:tplc="FFFFFFFF" w:tentative="1">
      <w:start w:val="1"/>
      <w:numFmt w:val="bullet"/>
      <w:lvlText w:val=""/>
      <w:lvlJc w:val="left"/>
      <w:pPr>
        <w:ind w:left="4830" w:hanging="360"/>
      </w:pPr>
      <w:rPr>
        <w:rFonts w:ascii="Wingdings" w:hAnsi="Wingdings" w:hint="default"/>
      </w:rPr>
    </w:lvl>
    <w:lvl w:ilvl="6" w:tplc="FFFFFFFF" w:tentative="1">
      <w:start w:val="1"/>
      <w:numFmt w:val="bullet"/>
      <w:lvlText w:val=""/>
      <w:lvlJc w:val="left"/>
      <w:pPr>
        <w:ind w:left="5550" w:hanging="360"/>
      </w:pPr>
      <w:rPr>
        <w:rFonts w:ascii="Symbol" w:hAnsi="Symbol" w:hint="default"/>
      </w:rPr>
    </w:lvl>
    <w:lvl w:ilvl="7" w:tplc="FFFFFFFF" w:tentative="1">
      <w:start w:val="1"/>
      <w:numFmt w:val="bullet"/>
      <w:lvlText w:val="o"/>
      <w:lvlJc w:val="left"/>
      <w:pPr>
        <w:ind w:left="6270" w:hanging="360"/>
      </w:pPr>
      <w:rPr>
        <w:rFonts w:ascii="Courier New" w:hAnsi="Courier New" w:cs="Courier New" w:hint="default"/>
      </w:rPr>
    </w:lvl>
    <w:lvl w:ilvl="8" w:tplc="FFFFFFFF" w:tentative="1">
      <w:start w:val="1"/>
      <w:numFmt w:val="bullet"/>
      <w:lvlText w:val=""/>
      <w:lvlJc w:val="left"/>
      <w:pPr>
        <w:ind w:left="6990" w:hanging="360"/>
      </w:pPr>
      <w:rPr>
        <w:rFonts w:ascii="Wingdings" w:hAnsi="Wingdings" w:hint="default"/>
      </w:rPr>
    </w:lvl>
  </w:abstractNum>
  <w:abstractNum w:abstractNumId="14" w15:restartNumberingAfterBreak="0">
    <w:nsid w:val="59677CB7"/>
    <w:multiLevelType w:val="hybridMultilevel"/>
    <w:tmpl w:val="736EB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142A4F"/>
    <w:multiLevelType w:val="hybridMultilevel"/>
    <w:tmpl w:val="DF1CF348"/>
    <w:lvl w:ilvl="0" w:tplc="FFFFFFFF">
      <w:start w:val="1"/>
      <w:numFmt w:val="bullet"/>
      <w:pStyle w:val="Listepuces1"/>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CD764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79BE78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9B065D0"/>
    <w:multiLevelType w:val="multilevel"/>
    <w:tmpl w:val="1DE2C64E"/>
    <w:lvl w:ilvl="0">
      <w:start w:val="1"/>
      <w:numFmt w:val="decimal"/>
      <w:pStyle w:val="Titre1"/>
      <w:suff w:val="space"/>
      <w:lvlText w:val="ARTICLE %1 -"/>
      <w:lvlJc w:val="left"/>
      <w:pPr>
        <w:ind w:left="4045"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1">
      <w:start w:val="1"/>
      <w:numFmt w:val="decimal"/>
      <w:pStyle w:val="Titre2"/>
      <w:suff w:val="space"/>
      <w:lvlText w:val="%1.%2-"/>
      <w:lvlJc w:val="left"/>
      <w:pPr>
        <w:ind w:left="114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1506" w:hanging="360"/>
      </w:pPr>
      <w:rPr>
        <w:rFonts w:cs="Times New Roman" w:hint="default"/>
        <w:b/>
        <w:bCs w:val="0"/>
        <w:i w:val="0"/>
        <w:iCs w:val="0"/>
        <w:caps w:val="0"/>
        <w:smallCaps w:val="0"/>
        <w:strike w:val="0"/>
        <w:dstrike w:val="0"/>
        <w:vanish w:val="0"/>
        <w:spacing w:val="0"/>
        <w:kern w:val="0"/>
        <w:position w:val="0"/>
        <w:u w:val="none"/>
        <w:vertAlign w:val="baseline"/>
      </w:rPr>
    </w:lvl>
    <w:lvl w:ilvl="3">
      <w:start w:val="1"/>
      <w:numFmt w:val="decimal"/>
      <w:lvlText w:val="(%4)"/>
      <w:lvlJc w:val="left"/>
      <w:pPr>
        <w:ind w:left="1866" w:hanging="360"/>
      </w:pPr>
      <w:rPr>
        <w:rFonts w:cs="Times New Roman" w:hint="default"/>
      </w:rPr>
    </w:lvl>
    <w:lvl w:ilvl="4">
      <w:start w:val="1"/>
      <w:numFmt w:val="lowerLetter"/>
      <w:lvlText w:val="(%5)"/>
      <w:lvlJc w:val="left"/>
      <w:pPr>
        <w:ind w:left="2226" w:hanging="360"/>
      </w:pPr>
      <w:rPr>
        <w:rFonts w:cs="Times New Roman" w:hint="default"/>
      </w:rPr>
    </w:lvl>
    <w:lvl w:ilvl="5">
      <w:start w:val="1"/>
      <w:numFmt w:val="lowerRoman"/>
      <w:lvlText w:val="(%6)"/>
      <w:lvlJc w:val="left"/>
      <w:pPr>
        <w:ind w:left="2586" w:hanging="360"/>
      </w:pPr>
      <w:rPr>
        <w:rFonts w:cs="Times New Roman" w:hint="default"/>
      </w:rPr>
    </w:lvl>
    <w:lvl w:ilvl="6">
      <w:start w:val="1"/>
      <w:numFmt w:val="decimal"/>
      <w:lvlText w:val="%7."/>
      <w:lvlJc w:val="left"/>
      <w:pPr>
        <w:ind w:left="2946" w:hanging="360"/>
      </w:pPr>
      <w:rPr>
        <w:rFonts w:cs="Times New Roman" w:hint="default"/>
      </w:rPr>
    </w:lvl>
    <w:lvl w:ilvl="7">
      <w:start w:val="1"/>
      <w:numFmt w:val="lowerLetter"/>
      <w:lvlText w:val="%8."/>
      <w:lvlJc w:val="left"/>
      <w:pPr>
        <w:ind w:left="3306" w:hanging="360"/>
      </w:pPr>
      <w:rPr>
        <w:rFonts w:cs="Times New Roman" w:hint="default"/>
      </w:rPr>
    </w:lvl>
    <w:lvl w:ilvl="8">
      <w:start w:val="1"/>
      <w:numFmt w:val="lowerRoman"/>
      <w:lvlText w:val="%9."/>
      <w:lvlJc w:val="left"/>
      <w:pPr>
        <w:ind w:left="3666" w:hanging="360"/>
      </w:pPr>
      <w:rPr>
        <w:rFonts w:cs="Times New Roman" w:hint="default"/>
      </w:rPr>
    </w:lvl>
  </w:abstractNum>
  <w:abstractNum w:abstractNumId="19" w15:restartNumberingAfterBreak="0">
    <w:nsid w:val="6C6A71D2"/>
    <w:multiLevelType w:val="hybridMultilevel"/>
    <w:tmpl w:val="41F82662"/>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86B63DD"/>
    <w:multiLevelType w:val="multilevel"/>
    <w:tmpl w:val="1ED07860"/>
    <w:lvl w:ilvl="0">
      <w:start w:val="1"/>
      <w:numFmt w:val="decimal"/>
      <w:suff w:val="space"/>
      <w:lvlText w:val="CHAPITRE %1 -"/>
      <w:lvlJc w:val="left"/>
      <w:pPr>
        <w:ind w:left="3687" w:hanging="1985"/>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1">
      <w:start w:val="1"/>
      <w:numFmt w:val="decimal"/>
      <w:suff w:val="space"/>
      <w:lvlText w:val="ARTICLE %2 -"/>
      <w:lvlJc w:val="left"/>
      <w:pPr>
        <w:ind w:left="2629" w:hanging="360"/>
      </w:pPr>
      <w:rPr>
        <w:rFonts w:ascii="Arial" w:hAnsi="Arial" w:cs="Arial" w:hint="default"/>
        <w:b/>
        <w:bCs w:val="0"/>
        <w:i w:val="0"/>
        <w:iCs w:val="0"/>
        <w:caps w:val="0"/>
        <w:smallCaps w:val="0"/>
        <w:strike w:val="0"/>
        <w:dstrike w:val="0"/>
        <w:vanish w:val="0"/>
        <w:color w:val="000000"/>
        <w:spacing w:val="0"/>
        <w:kern w:val="0"/>
        <w:position w:val="0"/>
        <w:sz w:val="22"/>
        <w:szCs w:val="22"/>
        <w:u w:val="none"/>
        <w:vertAlign w:val="baseline"/>
      </w:rPr>
    </w:lvl>
    <w:lvl w:ilvl="2">
      <w:start w:val="1"/>
      <w:numFmt w:val="decimal"/>
      <w:suff w:val="space"/>
      <w:lvlText w:val="%2.%3 -"/>
      <w:lvlJc w:val="right"/>
      <w:pPr>
        <w:ind w:left="1882" w:hanging="180"/>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3">
      <w:start w:val="1"/>
      <w:numFmt w:val="decimal"/>
      <w:suff w:val="space"/>
      <w:lvlText w:val="%2.%3.%4"/>
      <w:lvlJc w:val="left"/>
      <w:pPr>
        <w:ind w:left="2880"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4">
      <w:start w:val="1"/>
      <w:numFmt w:val="decimal"/>
      <w:lvlText w:val="%2.%3.%4.%5"/>
      <w:lvlJc w:val="left"/>
      <w:pPr>
        <w:tabs>
          <w:tab w:val="num" w:pos="0"/>
        </w:tabs>
        <w:ind w:left="3600" w:hanging="36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1" w15:restartNumberingAfterBreak="0">
    <w:nsid w:val="7D5870AF"/>
    <w:multiLevelType w:val="hybridMultilevel"/>
    <w:tmpl w:val="6C44C3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7"/>
  </w:num>
  <w:num w:numId="4">
    <w:abstractNumId w:val="15"/>
  </w:num>
  <w:num w:numId="5">
    <w:abstractNumId w:val="13"/>
  </w:num>
  <w:num w:numId="6">
    <w:abstractNumId w:val="21"/>
  </w:num>
  <w:num w:numId="7">
    <w:abstractNumId w:val="8"/>
  </w:num>
  <w:num w:numId="8">
    <w:abstractNumId w:val="4"/>
  </w:num>
  <w:num w:numId="9">
    <w:abstractNumId w:val="6"/>
  </w:num>
  <w:num w:numId="10">
    <w:abstractNumId w:val="1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2"/>
  </w:num>
  <w:num w:numId="20">
    <w:abstractNumId w:val="9"/>
  </w:num>
  <w:num w:numId="21">
    <w:abstractNumId w:val="18"/>
  </w:num>
  <w:num w:numId="22">
    <w:abstractNumId w:val="18"/>
  </w:num>
  <w:num w:numId="23">
    <w:abstractNumId w:val="20"/>
  </w:num>
  <w:num w:numId="24">
    <w:abstractNumId w:val="18"/>
  </w:num>
  <w:num w:numId="25">
    <w:abstractNumId w:val="18"/>
  </w:num>
  <w:num w:numId="26">
    <w:abstractNumId w:val="16"/>
  </w:num>
  <w:num w:numId="27">
    <w:abstractNumId w:val="19"/>
  </w:num>
  <w:num w:numId="28">
    <w:abstractNumId w:val="17"/>
  </w:num>
  <w:num w:numId="29">
    <w:abstractNumId w:val="1"/>
  </w:num>
  <w:num w:numId="30">
    <w:abstractNumId w:val="0"/>
  </w:num>
  <w:num w:numId="31">
    <w:abstractNumId w:val="10"/>
  </w:num>
  <w:num w:numId="3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183"/>
    <w:rsid w:val="0000259A"/>
    <w:rsid w:val="00020135"/>
    <w:rsid w:val="00024DB6"/>
    <w:rsid w:val="000441C7"/>
    <w:rsid w:val="00082C6A"/>
    <w:rsid w:val="000852FC"/>
    <w:rsid w:val="000B2103"/>
    <w:rsid w:val="000B415A"/>
    <w:rsid w:val="000B4B39"/>
    <w:rsid w:val="000B7542"/>
    <w:rsid w:val="000D40F4"/>
    <w:rsid w:val="000D7307"/>
    <w:rsid w:val="000D7BEE"/>
    <w:rsid w:val="000E3CFE"/>
    <w:rsid w:val="000E3F7E"/>
    <w:rsid w:val="000E4F88"/>
    <w:rsid w:val="000E603E"/>
    <w:rsid w:val="000F0F67"/>
    <w:rsid w:val="000F51D7"/>
    <w:rsid w:val="0011236E"/>
    <w:rsid w:val="00117122"/>
    <w:rsid w:val="0013108E"/>
    <w:rsid w:val="00133604"/>
    <w:rsid w:val="001465F4"/>
    <w:rsid w:val="00156356"/>
    <w:rsid w:val="00167C05"/>
    <w:rsid w:val="0017042D"/>
    <w:rsid w:val="00180589"/>
    <w:rsid w:val="001829D0"/>
    <w:rsid w:val="00190F11"/>
    <w:rsid w:val="00191C5C"/>
    <w:rsid w:val="001A4FF4"/>
    <w:rsid w:val="001B174D"/>
    <w:rsid w:val="001B2BD9"/>
    <w:rsid w:val="001B46DB"/>
    <w:rsid w:val="001B515F"/>
    <w:rsid w:val="001E040A"/>
    <w:rsid w:val="002043A1"/>
    <w:rsid w:val="00207627"/>
    <w:rsid w:val="00225165"/>
    <w:rsid w:val="00235C33"/>
    <w:rsid w:val="00243AB1"/>
    <w:rsid w:val="00253545"/>
    <w:rsid w:val="00256182"/>
    <w:rsid w:val="0026424C"/>
    <w:rsid w:val="0029003C"/>
    <w:rsid w:val="002A12A1"/>
    <w:rsid w:val="002B0F9F"/>
    <w:rsid w:val="002B1D52"/>
    <w:rsid w:val="002C68AB"/>
    <w:rsid w:val="002D264E"/>
    <w:rsid w:val="002D634E"/>
    <w:rsid w:val="002D6595"/>
    <w:rsid w:val="002E0344"/>
    <w:rsid w:val="002E2731"/>
    <w:rsid w:val="002E402A"/>
    <w:rsid w:val="002F60EC"/>
    <w:rsid w:val="002F6139"/>
    <w:rsid w:val="00312A80"/>
    <w:rsid w:val="00313383"/>
    <w:rsid w:val="00316104"/>
    <w:rsid w:val="00320CA9"/>
    <w:rsid w:val="00333E5A"/>
    <w:rsid w:val="00336322"/>
    <w:rsid w:val="00340593"/>
    <w:rsid w:val="00343567"/>
    <w:rsid w:val="00343B5A"/>
    <w:rsid w:val="00344260"/>
    <w:rsid w:val="003475C1"/>
    <w:rsid w:val="00353651"/>
    <w:rsid w:val="00353E0E"/>
    <w:rsid w:val="00367538"/>
    <w:rsid w:val="00373C8F"/>
    <w:rsid w:val="0037580D"/>
    <w:rsid w:val="00387881"/>
    <w:rsid w:val="003923AB"/>
    <w:rsid w:val="003A0722"/>
    <w:rsid w:val="003A0816"/>
    <w:rsid w:val="003A1A0F"/>
    <w:rsid w:val="003E4591"/>
    <w:rsid w:val="003E6B69"/>
    <w:rsid w:val="003F328E"/>
    <w:rsid w:val="0042749E"/>
    <w:rsid w:val="0043481C"/>
    <w:rsid w:val="00444DCA"/>
    <w:rsid w:val="00444EEF"/>
    <w:rsid w:val="004451EB"/>
    <w:rsid w:val="00451BBF"/>
    <w:rsid w:val="00460474"/>
    <w:rsid w:val="00465E12"/>
    <w:rsid w:val="004867F9"/>
    <w:rsid w:val="00492920"/>
    <w:rsid w:val="004A3547"/>
    <w:rsid w:val="004B2F4F"/>
    <w:rsid w:val="004B652B"/>
    <w:rsid w:val="004B6E4E"/>
    <w:rsid w:val="004C4574"/>
    <w:rsid w:val="004C745C"/>
    <w:rsid w:val="004D6AEA"/>
    <w:rsid w:val="004F26A2"/>
    <w:rsid w:val="004F2FFC"/>
    <w:rsid w:val="00500A05"/>
    <w:rsid w:val="00500B5E"/>
    <w:rsid w:val="00511978"/>
    <w:rsid w:val="00524C7C"/>
    <w:rsid w:val="00545395"/>
    <w:rsid w:val="00546AE9"/>
    <w:rsid w:val="005518E1"/>
    <w:rsid w:val="00570876"/>
    <w:rsid w:val="0058483E"/>
    <w:rsid w:val="0058521F"/>
    <w:rsid w:val="00586609"/>
    <w:rsid w:val="00586638"/>
    <w:rsid w:val="0059239A"/>
    <w:rsid w:val="00595460"/>
    <w:rsid w:val="005956CA"/>
    <w:rsid w:val="00596DAF"/>
    <w:rsid w:val="005A246A"/>
    <w:rsid w:val="005A341A"/>
    <w:rsid w:val="005B2264"/>
    <w:rsid w:val="005B2D74"/>
    <w:rsid w:val="005B45E3"/>
    <w:rsid w:val="005B46BE"/>
    <w:rsid w:val="005E443B"/>
    <w:rsid w:val="005F0233"/>
    <w:rsid w:val="00610725"/>
    <w:rsid w:val="0061146D"/>
    <w:rsid w:val="00615606"/>
    <w:rsid w:val="006169CC"/>
    <w:rsid w:val="00621601"/>
    <w:rsid w:val="006372D2"/>
    <w:rsid w:val="00640D56"/>
    <w:rsid w:val="006518FB"/>
    <w:rsid w:val="006530C6"/>
    <w:rsid w:val="0066035E"/>
    <w:rsid w:val="00674CB8"/>
    <w:rsid w:val="00674F6F"/>
    <w:rsid w:val="00686276"/>
    <w:rsid w:val="00692239"/>
    <w:rsid w:val="006960C3"/>
    <w:rsid w:val="00697943"/>
    <w:rsid w:val="006A0EB1"/>
    <w:rsid w:val="006B7010"/>
    <w:rsid w:val="006E2BFA"/>
    <w:rsid w:val="006F3331"/>
    <w:rsid w:val="006F6E40"/>
    <w:rsid w:val="00702818"/>
    <w:rsid w:val="00703481"/>
    <w:rsid w:val="0071083E"/>
    <w:rsid w:val="00711B50"/>
    <w:rsid w:val="00715E9A"/>
    <w:rsid w:val="0073455C"/>
    <w:rsid w:val="00735183"/>
    <w:rsid w:val="00741CDA"/>
    <w:rsid w:val="00744836"/>
    <w:rsid w:val="0077742A"/>
    <w:rsid w:val="007947B9"/>
    <w:rsid w:val="007A12A1"/>
    <w:rsid w:val="007A31E9"/>
    <w:rsid w:val="007B5942"/>
    <w:rsid w:val="007B7EE5"/>
    <w:rsid w:val="007C0CAA"/>
    <w:rsid w:val="007D70DA"/>
    <w:rsid w:val="007F3018"/>
    <w:rsid w:val="007F49CF"/>
    <w:rsid w:val="0080352B"/>
    <w:rsid w:val="0080757C"/>
    <w:rsid w:val="00862AB1"/>
    <w:rsid w:val="0086370D"/>
    <w:rsid w:val="0086553C"/>
    <w:rsid w:val="00887F52"/>
    <w:rsid w:val="008B3741"/>
    <w:rsid w:val="008B393F"/>
    <w:rsid w:val="008E1099"/>
    <w:rsid w:val="008E5B2F"/>
    <w:rsid w:val="008F6524"/>
    <w:rsid w:val="00900AF1"/>
    <w:rsid w:val="0092407F"/>
    <w:rsid w:val="00942E0C"/>
    <w:rsid w:val="00960175"/>
    <w:rsid w:val="00970696"/>
    <w:rsid w:val="00972744"/>
    <w:rsid w:val="00972D5D"/>
    <w:rsid w:val="00980722"/>
    <w:rsid w:val="009838C4"/>
    <w:rsid w:val="00985039"/>
    <w:rsid w:val="00995F57"/>
    <w:rsid w:val="009A1BF4"/>
    <w:rsid w:val="009A3339"/>
    <w:rsid w:val="009A7692"/>
    <w:rsid w:val="009D0F3F"/>
    <w:rsid w:val="009D4638"/>
    <w:rsid w:val="009D670E"/>
    <w:rsid w:val="009E11E9"/>
    <w:rsid w:val="009F7234"/>
    <w:rsid w:val="00A01AE2"/>
    <w:rsid w:val="00A0228D"/>
    <w:rsid w:val="00A17E5D"/>
    <w:rsid w:val="00A30ED3"/>
    <w:rsid w:val="00A56850"/>
    <w:rsid w:val="00A61BA6"/>
    <w:rsid w:val="00A71513"/>
    <w:rsid w:val="00A73F60"/>
    <w:rsid w:val="00AA10F0"/>
    <w:rsid w:val="00AA2173"/>
    <w:rsid w:val="00AB57AF"/>
    <w:rsid w:val="00AC1AC4"/>
    <w:rsid w:val="00AC5A65"/>
    <w:rsid w:val="00AD1AEF"/>
    <w:rsid w:val="00AE7192"/>
    <w:rsid w:val="00AE784D"/>
    <w:rsid w:val="00AF01AB"/>
    <w:rsid w:val="00AF3CF4"/>
    <w:rsid w:val="00B02A35"/>
    <w:rsid w:val="00B04E80"/>
    <w:rsid w:val="00B06910"/>
    <w:rsid w:val="00B12DF6"/>
    <w:rsid w:val="00B5427C"/>
    <w:rsid w:val="00B62F0C"/>
    <w:rsid w:val="00B8431F"/>
    <w:rsid w:val="00B95E3B"/>
    <w:rsid w:val="00B95F54"/>
    <w:rsid w:val="00BB1460"/>
    <w:rsid w:val="00BB1577"/>
    <w:rsid w:val="00BB4018"/>
    <w:rsid w:val="00BC5E6A"/>
    <w:rsid w:val="00BD658A"/>
    <w:rsid w:val="00BD78E9"/>
    <w:rsid w:val="00BE3BFE"/>
    <w:rsid w:val="00BE530A"/>
    <w:rsid w:val="00BF4F50"/>
    <w:rsid w:val="00C00CA5"/>
    <w:rsid w:val="00C10AA8"/>
    <w:rsid w:val="00C21670"/>
    <w:rsid w:val="00C240D7"/>
    <w:rsid w:val="00C2480B"/>
    <w:rsid w:val="00C32B69"/>
    <w:rsid w:val="00C4296E"/>
    <w:rsid w:val="00C53165"/>
    <w:rsid w:val="00C60D96"/>
    <w:rsid w:val="00C664FD"/>
    <w:rsid w:val="00C74643"/>
    <w:rsid w:val="00C74FED"/>
    <w:rsid w:val="00C81E55"/>
    <w:rsid w:val="00C821D2"/>
    <w:rsid w:val="00C8436D"/>
    <w:rsid w:val="00C873D2"/>
    <w:rsid w:val="00C95BDC"/>
    <w:rsid w:val="00CA2E80"/>
    <w:rsid w:val="00CA7DFE"/>
    <w:rsid w:val="00CB1957"/>
    <w:rsid w:val="00CB1D73"/>
    <w:rsid w:val="00CB3A98"/>
    <w:rsid w:val="00CB6B92"/>
    <w:rsid w:val="00CB73F2"/>
    <w:rsid w:val="00CC0E71"/>
    <w:rsid w:val="00CC16D0"/>
    <w:rsid w:val="00CC7544"/>
    <w:rsid w:val="00CD1D5F"/>
    <w:rsid w:val="00CE42CE"/>
    <w:rsid w:val="00CF344E"/>
    <w:rsid w:val="00CF7090"/>
    <w:rsid w:val="00D06F77"/>
    <w:rsid w:val="00D22C2C"/>
    <w:rsid w:val="00D360C3"/>
    <w:rsid w:val="00D3687D"/>
    <w:rsid w:val="00D404C7"/>
    <w:rsid w:val="00D50BE3"/>
    <w:rsid w:val="00D56980"/>
    <w:rsid w:val="00D64592"/>
    <w:rsid w:val="00DA00A8"/>
    <w:rsid w:val="00DA7743"/>
    <w:rsid w:val="00DC1A98"/>
    <w:rsid w:val="00DC5A95"/>
    <w:rsid w:val="00DE0F81"/>
    <w:rsid w:val="00E132E4"/>
    <w:rsid w:val="00E160E4"/>
    <w:rsid w:val="00E316EF"/>
    <w:rsid w:val="00E43B46"/>
    <w:rsid w:val="00E50CCC"/>
    <w:rsid w:val="00E51B93"/>
    <w:rsid w:val="00E52424"/>
    <w:rsid w:val="00E6303D"/>
    <w:rsid w:val="00E67F25"/>
    <w:rsid w:val="00E67FD9"/>
    <w:rsid w:val="00E740C1"/>
    <w:rsid w:val="00E74815"/>
    <w:rsid w:val="00E914A0"/>
    <w:rsid w:val="00EC5B96"/>
    <w:rsid w:val="00EE108C"/>
    <w:rsid w:val="00EF13B4"/>
    <w:rsid w:val="00EF52D5"/>
    <w:rsid w:val="00F015A7"/>
    <w:rsid w:val="00F01F29"/>
    <w:rsid w:val="00F06806"/>
    <w:rsid w:val="00F07018"/>
    <w:rsid w:val="00F125BB"/>
    <w:rsid w:val="00F21F7C"/>
    <w:rsid w:val="00F33276"/>
    <w:rsid w:val="00F36848"/>
    <w:rsid w:val="00F664F8"/>
    <w:rsid w:val="00F675C2"/>
    <w:rsid w:val="00F74B21"/>
    <w:rsid w:val="00F855C4"/>
    <w:rsid w:val="00F917B3"/>
    <w:rsid w:val="00FA42CA"/>
    <w:rsid w:val="00FC4446"/>
    <w:rsid w:val="00FD1444"/>
    <w:rsid w:val="00FE428B"/>
    <w:rsid w:val="00FF39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111C71FD"/>
  <w14:defaultImageDpi w14:val="0"/>
  <w15:docId w15:val="{7BE4C2D8-CA90-4AA0-8007-207C2AE2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183"/>
    <w:pPr>
      <w:suppressAutoHyphens/>
    </w:pPr>
    <w:rPr>
      <w:rFonts w:ascii="Times New Roman" w:hAnsi="Times New Roman"/>
      <w:sz w:val="20"/>
      <w:szCs w:val="20"/>
      <w:lang w:eastAsia="ar-SA"/>
    </w:rPr>
  </w:style>
  <w:style w:type="paragraph" w:styleId="Titre1">
    <w:name w:val="heading 1"/>
    <w:aliases w:val="docutt1,Titre 1 USLD"/>
    <w:basedOn w:val="Titre2"/>
    <w:next w:val="Normal"/>
    <w:link w:val="Titre1Car"/>
    <w:autoRedefine/>
    <w:uiPriority w:val="99"/>
    <w:qFormat/>
    <w:rsid w:val="003A0722"/>
    <w:pPr>
      <w:numPr>
        <w:ilvl w:val="0"/>
      </w:numPr>
      <w:outlineLvl w:val="0"/>
    </w:pPr>
    <w:rPr>
      <w:bCs/>
      <w:caps/>
      <w:kern w:val="20"/>
    </w:rPr>
  </w:style>
  <w:style w:type="paragraph" w:styleId="Titre2">
    <w:name w:val="heading 2"/>
    <w:aliases w:val="H2"/>
    <w:basedOn w:val="Normal"/>
    <w:next w:val="Normal"/>
    <w:link w:val="Titre2Car"/>
    <w:uiPriority w:val="99"/>
    <w:qFormat/>
    <w:rsid w:val="00610725"/>
    <w:pPr>
      <w:keepNext/>
      <w:widowControl w:val="0"/>
      <w:numPr>
        <w:ilvl w:val="1"/>
        <w:numId w:val="1"/>
      </w:numPr>
      <w:jc w:val="both"/>
      <w:outlineLvl w:val="1"/>
    </w:pPr>
    <w:rPr>
      <w:rFonts w:ascii="Arial" w:eastAsia="Times New Roman" w:hAnsi="Arial" w:cs="Arial"/>
      <w:b/>
      <w:kern w:val="1"/>
      <w:sz w:val="22"/>
      <w:szCs w:val="22"/>
      <w:lang w:eastAsia="fr-FR"/>
    </w:rPr>
  </w:style>
  <w:style w:type="paragraph" w:styleId="Titre3">
    <w:name w:val="heading 3"/>
    <w:basedOn w:val="Normal"/>
    <w:next w:val="Normal"/>
    <w:link w:val="Titre3Car"/>
    <w:autoRedefine/>
    <w:uiPriority w:val="99"/>
    <w:qFormat/>
    <w:rsid w:val="00CA7DFE"/>
    <w:pPr>
      <w:keepNext/>
      <w:numPr>
        <w:ilvl w:val="2"/>
        <w:numId w:val="1"/>
      </w:numPr>
      <w:suppressAutoHyphens w:val="0"/>
      <w:outlineLvl w:val="2"/>
    </w:pPr>
    <w:rPr>
      <w:rFonts w:ascii="Arial" w:eastAsia="Times New Roman" w:hAnsi="Arial"/>
      <w:b/>
    </w:rPr>
  </w:style>
  <w:style w:type="paragraph" w:styleId="Titre4">
    <w:name w:val="heading 4"/>
    <w:basedOn w:val="Normal"/>
    <w:next w:val="Normal"/>
    <w:link w:val="Titre4Car"/>
    <w:uiPriority w:val="99"/>
    <w:qFormat/>
    <w:rsid w:val="00900AF1"/>
    <w:pPr>
      <w:keepNext/>
      <w:spacing w:before="240" w:after="60"/>
      <w:ind w:left="1440" w:hanging="360"/>
      <w:outlineLvl w:val="3"/>
    </w:pPr>
    <w:rPr>
      <w:rFonts w:ascii="Calibri" w:eastAsia="Times New Roman" w:hAnsi="Calibri"/>
      <w:b/>
      <w:bCs/>
      <w:sz w:val="28"/>
      <w:szCs w:val="28"/>
    </w:rPr>
  </w:style>
  <w:style w:type="paragraph" w:styleId="Titre5">
    <w:name w:val="heading 5"/>
    <w:basedOn w:val="Normal"/>
    <w:next w:val="Normal"/>
    <w:link w:val="Titre5Car"/>
    <w:uiPriority w:val="99"/>
    <w:qFormat/>
    <w:locked/>
    <w:rsid w:val="00AC5A65"/>
    <w:pPr>
      <w:keepNext/>
      <w:tabs>
        <w:tab w:val="num" w:pos="0"/>
      </w:tabs>
      <w:suppressAutoHyphens w:val="0"/>
      <w:ind w:left="3600" w:hanging="360"/>
      <w:outlineLvl w:val="4"/>
    </w:pPr>
    <w:rPr>
      <w:rFonts w:ascii="Arial" w:eastAsia="Times New Roman" w:hAnsi="Arial" w:cs="Arial"/>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Titre 1 USLD Car"/>
    <w:basedOn w:val="Policepardfaut"/>
    <w:link w:val="Titre1"/>
    <w:uiPriority w:val="99"/>
    <w:locked/>
    <w:rsid w:val="003A0722"/>
    <w:rPr>
      <w:rFonts w:ascii="Arial" w:eastAsia="Times New Roman" w:hAnsi="Arial" w:cs="Arial"/>
      <w:b/>
      <w:bCs/>
      <w:caps/>
      <w:kern w:val="20"/>
    </w:rPr>
  </w:style>
  <w:style w:type="character" w:customStyle="1" w:styleId="Titre2Car">
    <w:name w:val="Titre 2 Car"/>
    <w:aliases w:val="H2 Car"/>
    <w:basedOn w:val="Policepardfaut"/>
    <w:link w:val="Titre2"/>
    <w:uiPriority w:val="99"/>
    <w:locked/>
    <w:rsid w:val="00610725"/>
    <w:rPr>
      <w:rFonts w:ascii="Arial" w:eastAsia="Times New Roman" w:hAnsi="Arial" w:cs="Arial"/>
      <w:b/>
      <w:kern w:val="1"/>
    </w:rPr>
  </w:style>
  <w:style w:type="character" w:customStyle="1" w:styleId="Titre3Car">
    <w:name w:val="Titre 3 Car"/>
    <w:basedOn w:val="Policepardfaut"/>
    <w:link w:val="Titre3"/>
    <w:uiPriority w:val="99"/>
    <w:locked/>
    <w:rsid w:val="00CA7DFE"/>
    <w:rPr>
      <w:rFonts w:ascii="Arial" w:eastAsia="Times New Roman" w:hAnsi="Arial"/>
      <w:b/>
      <w:sz w:val="20"/>
      <w:szCs w:val="20"/>
      <w:lang w:eastAsia="ar-SA"/>
    </w:rPr>
  </w:style>
  <w:style w:type="character" w:customStyle="1" w:styleId="Titre4Car">
    <w:name w:val="Titre 4 Car"/>
    <w:basedOn w:val="Policepardfaut"/>
    <w:link w:val="Titre4"/>
    <w:uiPriority w:val="99"/>
    <w:locked/>
    <w:rsid w:val="00900AF1"/>
    <w:rPr>
      <w:rFonts w:ascii="Calibri" w:hAnsi="Calibri"/>
      <w:b/>
      <w:sz w:val="28"/>
      <w:lang w:val="x-none" w:eastAsia="ar-SA" w:bidi="ar-SA"/>
    </w:rPr>
  </w:style>
  <w:style w:type="paragraph" w:customStyle="1" w:styleId="Article0">
    <w:name w:val="Article 0"/>
    <w:basedOn w:val="Normal"/>
    <w:rsid w:val="00735183"/>
    <w:pPr>
      <w:ind w:left="426"/>
      <w:jc w:val="both"/>
    </w:pPr>
    <w:rPr>
      <w:rFonts w:ascii="Arial" w:hAnsi="Arial" w:cs="Arial"/>
    </w:rPr>
  </w:style>
  <w:style w:type="paragraph" w:styleId="En-tte">
    <w:name w:val="header"/>
    <w:basedOn w:val="Normal"/>
    <w:link w:val="En-tteCar"/>
    <w:rsid w:val="00735183"/>
    <w:pPr>
      <w:tabs>
        <w:tab w:val="center" w:pos="4536"/>
        <w:tab w:val="right" w:pos="9072"/>
      </w:tabs>
    </w:pPr>
  </w:style>
  <w:style w:type="character" w:customStyle="1" w:styleId="En-tteCar">
    <w:name w:val="En-tête Car"/>
    <w:basedOn w:val="Policepardfaut"/>
    <w:link w:val="En-tte"/>
    <w:locked/>
    <w:rsid w:val="00735183"/>
    <w:rPr>
      <w:rFonts w:ascii="Times New Roman" w:hAnsi="Times New Roman"/>
      <w:sz w:val="20"/>
      <w:lang w:val="x-none" w:eastAsia="ar-SA" w:bidi="ar-SA"/>
    </w:rPr>
  </w:style>
  <w:style w:type="paragraph" w:styleId="NormalWeb">
    <w:name w:val="Normal (Web)"/>
    <w:basedOn w:val="Normal"/>
    <w:uiPriority w:val="99"/>
    <w:rsid w:val="00735183"/>
    <w:pPr>
      <w:spacing w:before="280" w:after="119"/>
    </w:pPr>
    <w:rPr>
      <w:rFonts w:eastAsia="Arial Unicode MS"/>
      <w:sz w:val="22"/>
    </w:rPr>
  </w:style>
  <w:style w:type="paragraph" w:customStyle="1" w:styleId="Normal2">
    <w:name w:val="Normal2"/>
    <w:basedOn w:val="Normal"/>
    <w:uiPriority w:val="99"/>
    <w:rsid w:val="00735183"/>
    <w:pPr>
      <w:keepLines/>
      <w:tabs>
        <w:tab w:val="left" w:pos="851"/>
        <w:tab w:val="left" w:pos="1134"/>
      </w:tabs>
      <w:ind w:left="284" w:firstLine="284"/>
      <w:jc w:val="both"/>
    </w:pPr>
    <w:rPr>
      <w:sz w:val="22"/>
    </w:rPr>
  </w:style>
  <w:style w:type="paragraph" w:customStyle="1" w:styleId="5Articlenormal">
    <w:name w:val="5. Article normal"/>
    <w:basedOn w:val="Normal"/>
    <w:qFormat/>
    <w:rsid w:val="00735183"/>
    <w:pPr>
      <w:ind w:left="284" w:right="311"/>
      <w:jc w:val="both"/>
    </w:pPr>
    <w:rPr>
      <w:rFonts w:ascii="Arial" w:hAnsi="Arial" w:cs="Arial"/>
    </w:rPr>
  </w:style>
  <w:style w:type="paragraph" w:customStyle="1" w:styleId="55Consigne">
    <w:name w:val="5.5. Consigne"/>
    <w:basedOn w:val="5Articlenormal"/>
    <w:rsid w:val="00735183"/>
    <w:pPr>
      <w:spacing w:before="80" w:after="80"/>
      <w:ind w:right="312" w:hanging="142"/>
    </w:pPr>
    <w:rPr>
      <w:rFonts w:ascii="Calibri" w:hAnsi="Calibri"/>
      <w:b/>
      <w:color w:val="0000FF"/>
      <w:sz w:val="18"/>
      <w:szCs w:val="18"/>
    </w:rPr>
  </w:style>
  <w:style w:type="paragraph" w:customStyle="1" w:styleId="RedTxt">
    <w:name w:val="RedTxt"/>
    <w:basedOn w:val="Normal"/>
    <w:uiPriority w:val="99"/>
    <w:rsid w:val="00735183"/>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735183"/>
    <w:pPr>
      <w:suppressAutoHyphens w:val="0"/>
      <w:spacing w:after="60"/>
      <w:ind w:left="284" w:hanging="284"/>
      <w:jc w:val="both"/>
    </w:pPr>
    <w:rPr>
      <w:rFonts w:ascii="Univers" w:hAnsi="Univers" w:cs="Univers"/>
      <w:lang w:eastAsia="fr-FR"/>
    </w:rPr>
  </w:style>
  <w:style w:type="paragraph" w:styleId="Corpsdetexte">
    <w:name w:val="Body Text"/>
    <w:basedOn w:val="Normal"/>
    <w:link w:val="CorpsdetexteCar"/>
    <w:uiPriority w:val="99"/>
    <w:semiHidden/>
    <w:rsid w:val="00735183"/>
    <w:pPr>
      <w:tabs>
        <w:tab w:val="left" w:pos="1680"/>
      </w:tabs>
      <w:jc w:val="both"/>
    </w:pPr>
    <w:rPr>
      <w:rFonts w:ascii="Arial" w:hAnsi="Arial" w:cs="Arial"/>
      <w:color w:val="FF0000"/>
    </w:rPr>
  </w:style>
  <w:style w:type="character" w:customStyle="1" w:styleId="CorpsdetexteCar">
    <w:name w:val="Corps de texte Car"/>
    <w:basedOn w:val="Policepardfaut"/>
    <w:link w:val="Corpsdetexte"/>
    <w:uiPriority w:val="99"/>
    <w:semiHidden/>
    <w:locked/>
    <w:rsid w:val="00735183"/>
    <w:rPr>
      <w:rFonts w:ascii="Arial" w:hAnsi="Arial"/>
      <w:color w:val="FF0000"/>
      <w:sz w:val="20"/>
      <w:lang w:val="x-none" w:eastAsia="ar-SA" w:bidi="ar-SA"/>
    </w:rPr>
  </w:style>
  <w:style w:type="paragraph" w:styleId="TM1">
    <w:name w:val="toc 1"/>
    <w:basedOn w:val="Normal"/>
    <w:next w:val="Normal"/>
    <w:autoRedefine/>
    <w:uiPriority w:val="99"/>
    <w:rsid w:val="00735183"/>
    <w:pPr>
      <w:tabs>
        <w:tab w:val="right" w:leader="dot" w:pos="9062"/>
      </w:tabs>
      <w:suppressAutoHyphens w:val="0"/>
      <w:autoSpaceDE w:val="0"/>
      <w:autoSpaceDN w:val="0"/>
      <w:jc w:val="both"/>
    </w:pPr>
    <w:rPr>
      <w:rFonts w:ascii="Garamond" w:hAnsi="Garamond"/>
      <w:sz w:val="24"/>
      <w:lang w:eastAsia="fr-FR"/>
    </w:rPr>
  </w:style>
  <w:style w:type="paragraph" w:customStyle="1" w:styleId="Paragraphedeliste1">
    <w:name w:val="Paragraphe de liste1"/>
    <w:basedOn w:val="Normal"/>
    <w:uiPriority w:val="99"/>
    <w:rsid w:val="00735183"/>
    <w:pPr>
      <w:ind w:left="720"/>
      <w:contextualSpacing/>
    </w:pPr>
  </w:style>
  <w:style w:type="paragraph" w:styleId="Paragraphedeliste">
    <w:name w:val="List Paragraph"/>
    <w:aliases w:val="Puces 1er niveau,Puce tableau,£3 Paragraph,Bullet List,FooterText,numbered,lp1,List Paragraph1,List11,Bulletr List Paragraph,列出段落,列出段落1,Liste à puce verte,COMMANDES level1"/>
    <w:basedOn w:val="Normal"/>
    <w:link w:val="ParagraphedelisteCar"/>
    <w:uiPriority w:val="99"/>
    <w:qFormat/>
    <w:rsid w:val="00735183"/>
    <w:pPr>
      <w:suppressAutoHyphens w:val="0"/>
      <w:ind w:left="708"/>
    </w:pPr>
    <w:rPr>
      <w:rFonts w:eastAsia="Times New Roman"/>
      <w:lang w:eastAsia="fr-FR"/>
    </w:rPr>
  </w:style>
  <w:style w:type="paragraph" w:customStyle="1" w:styleId="Commentaire1">
    <w:name w:val="Commentaire1"/>
    <w:basedOn w:val="Normal"/>
    <w:uiPriority w:val="99"/>
    <w:rsid w:val="00735183"/>
    <w:rPr>
      <w:rFonts w:eastAsia="Times New Roman"/>
    </w:rPr>
  </w:style>
  <w:style w:type="paragraph" w:customStyle="1" w:styleId="Default">
    <w:name w:val="Default"/>
    <w:rsid w:val="00735183"/>
    <w:pPr>
      <w:autoSpaceDE w:val="0"/>
      <w:autoSpaceDN w:val="0"/>
      <w:adjustRightInd w:val="0"/>
    </w:pPr>
    <w:rPr>
      <w:rFonts w:ascii="Arial" w:eastAsia="Times New Roman" w:hAnsi="Arial" w:cs="Arial"/>
      <w:color w:val="000000"/>
      <w:sz w:val="24"/>
      <w:szCs w:val="24"/>
    </w:rPr>
  </w:style>
  <w:style w:type="paragraph" w:customStyle="1" w:styleId="Article">
    <w:name w:val="Article"/>
    <w:basedOn w:val="Normal"/>
    <w:uiPriority w:val="99"/>
    <w:rsid w:val="00735183"/>
    <w:pPr>
      <w:jc w:val="both"/>
    </w:pPr>
    <w:rPr>
      <w:rFonts w:ascii="Arial" w:eastAsia="Times New Roman" w:hAnsi="Arial" w:cs="Arial"/>
      <w:b/>
      <w:bCs/>
      <w:u w:val="single"/>
    </w:rPr>
  </w:style>
  <w:style w:type="paragraph" w:styleId="Corpsdetexte3">
    <w:name w:val="Body Text 3"/>
    <w:basedOn w:val="Normal"/>
    <w:link w:val="Corpsdetexte3Car"/>
    <w:uiPriority w:val="99"/>
    <w:rsid w:val="00735183"/>
    <w:pPr>
      <w:suppressAutoHyphens w:val="0"/>
      <w:spacing w:after="120"/>
    </w:pPr>
    <w:rPr>
      <w:rFonts w:ascii="Times" w:eastAsia="Times New Roman" w:hAnsi="Times" w:cs="Times"/>
      <w:sz w:val="16"/>
      <w:szCs w:val="16"/>
      <w:lang w:eastAsia="fr-FR"/>
    </w:rPr>
  </w:style>
  <w:style w:type="character" w:customStyle="1" w:styleId="Corpsdetexte3Car">
    <w:name w:val="Corps de texte 3 Car"/>
    <w:basedOn w:val="Policepardfaut"/>
    <w:link w:val="Corpsdetexte3"/>
    <w:uiPriority w:val="99"/>
    <w:locked/>
    <w:rsid w:val="00735183"/>
    <w:rPr>
      <w:rFonts w:ascii="Times" w:hAnsi="Times"/>
      <w:sz w:val="16"/>
      <w:lang w:val="x-none" w:eastAsia="fr-FR"/>
    </w:rPr>
  </w:style>
  <w:style w:type="character" w:customStyle="1" w:styleId="ParagraphedelisteCar">
    <w:name w:val="Paragraphe de liste Car"/>
    <w:aliases w:val="Puces 1er niveau Car,Puce tableau Car,£3 Paragraph Car,Bullet List Car,FooterText Car,numbered Car,lp1 Car,List Paragraph1 Car,List11 Car,Bulletr List Paragraph Car,列出段落 Car,列出段落1 Car,Liste à puce verte Car,COMMANDES level1 Car"/>
    <w:link w:val="Paragraphedeliste"/>
    <w:uiPriority w:val="99"/>
    <w:locked/>
    <w:rsid w:val="00735183"/>
    <w:rPr>
      <w:rFonts w:ascii="Times New Roman" w:hAnsi="Times New Roman"/>
      <w:sz w:val="20"/>
      <w:lang w:val="x-none" w:eastAsia="fr-FR"/>
    </w:rPr>
  </w:style>
  <w:style w:type="paragraph" w:styleId="Retraitcorpsdetexte3">
    <w:name w:val="Body Text Indent 3"/>
    <w:basedOn w:val="Normal"/>
    <w:link w:val="Retraitcorpsdetexte3Car"/>
    <w:uiPriority w:val="99"/>
    <w:semiHidden/>
    <w:rsid w:val="00735183"/>
    <w:pPr>
      <w:suppressAutoHyphens w:val="0"/>
      <w:spacing w:after="120"/>
      <w:ind w:left="283"/>
    </w:pPr>
    <w:rPr>
      <w:rFonts w:ascii="Times" w:eastAsia="Times New Roman" w:hAnsi="Times"/>
      <w:sz w:val="16"/>
      <w:szCs w:val="16"/>
      <w:lang w:eastAsia="fr-FR"/>
    </w:rPr>
  </w:style>
  <w:style w:type="character" w:customStyle="1" w:styleId="Retraitcorpsdetexte3Car">
    <w:name w:val="Retrait corps de texte 3 Car"/>
    <w:basedOn w:val="Policepardfaut"/>
    <w:link w:val="Retraitcorpsdetexte3"/>
    <w:uiPriority w:val="99"/>
    <w:semiHidden/>
    <w:locked/>
    <w:rsid w:val="00735183"/>
    <w:rPr>
      <w:rFonts w:ascii="Times" w:hAnsi="Times"/>
      <w:sz w:val="16"/>
      <w:lang w:val="x-none" w:eastAsia="fr-FR"/>
    </w:rPr>
  </w:style>
  <w:style w:type="paragraph" w:styleId="Pieddepage">
    <w:name w:val="footer"/>
    <w:basedOn w:val="Normal"/>
    <w:link w:val="PieddepageCar"/>
    <w:uiPriority w:val="99"/>
    <w:rsid w:val="00735183"/>
    <w:pPr>
      <w:tabs>
        <w:tab w:val="center" w:pos="4536"/>
        <w:tab w:val="right" w:pos="9072"/>
      </w:tabs>
    </w:pPr>
  </w:style>
  <w:style w:type="character" w:customStyle="1" w:styleId="PieddepageCar">
    <w:name w:val="Pied de page Car"/>
    <w:basedOn w:val="Policepardfaut"/>
    <w:link w:val="Pieddepage"/>
    <w:uiPriority w:val="99"/>
    <w:locked/>
    <w:rsid w:val="00735183"/>
    <w:rPr>
      <w:rFonts w:ascii="Times New Roman" w:hAnsi="Times New Roman"/>
      <w:sz w:val="20"/>
      <w:lang w:val="x-none" w:eastAsia="ar-SA" w:bidi="ar-SA"/>
    </w:rPr>
  </w:style>
  <w:style w:type="paragraph" w:styleId="Textedebulles">
    <w:name w:val="Balloon Text"/>
    <w:basedOn w:val="Normal"/>
    <w:link w:val="TextedebullesCar"/>
    <w:uiPriority w:val="99"/>
    <w:semiHidden/>
    <w:rsid w:val="00735183"/>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35183"/>
    <w:rPr>
      <w:rFonts w:ascii="Tahoma" w:hAnsi="Tahoma"/>
      <w:sz w:val="16"/>
      <w:lang w:val="x-none" w:eastAsia="ar-SA" w:bidi="ar-SA"/>
    </w:rPr>
  </w:style>
  <w:style w:type="character" w:styleId="Marquedecommentaire">
    <w:name w:val="annotation reference"/>
    <w:basedOn w:val="Policepardfaut"/>
    <w:uiPriority w:val="99"/>
    <w:semiHidden/>
    <w:rsid w:val="00E6303D"/>
    <w:rPr>
      <w:rFonts w:cs="Times New Roman"/>
      <w:sz w:val="16"/>
    </w:rPr>
  </w:style>
  <w:style w:type="paragraph" w:styleId="Commentaire">
    <w:name w:val="annotation text"/>
    <w:basedOn w:val="Normal"/>
    <w:link w:val="CommentaireCar"/>
    <w:uiPriority w:val="99"/>
    <w:rsid w:val="00E6303D"/>
  </w:style>
  <w:style w:type="character" w:customStyle="1" w:styleId="CommentaireCar">
    <w:name w:val="Commentaire Car"/>
    <w:basedOn w:val="Policepardfaut"/>
    <w:link w:val="Commentaire"/>
    <w:uiPriority w:val="99"/>
    <w:locked/>
    <w:rsid w:val="00E6303D"/>
    <w:rPr>
      <w:rFonts w:ascii="Times New Roman" w:hAnsi="Times New Roman"/>
      <w:sz w:val="20"/>
      <w:lang w:val="x-none" w:eastAsia="ar-SA" w:bidi="ar-SA"/>
    </w:rPr>
  </w:style>
  <w:style w:type="paragraph" w:styleId="Objetducommentaire">
    <w:name w:val="annotation subject"/>
    <w:basedOn w:val="Commentaire"/>
    <w:next w:val="Commentaire"/>
    <w:link w:val="ObjetducommentaireCar"/>
    <w:uiPriority w:val="99"/>
    <w:semiHidden/>
    <w:rsid w:val="00E6303D"/>
    <w:rPr>
      <w:b/>
      <w:bCs/>
    </w:rPr>
  </w:style>
  <w:style w:type="character" w:customStyle="1" w:styleId="ObjetducommentaireCar">
    <w:name w:val="Objet du commentaire Car"/>
    <w:basedOn w:val="CommentaireCar"/>
    <w:link w:val="Objetducommentaire"/>
    <w:uiPriority w:val="99"/>
    <w:semiHidden/>
    <w:locked/>
    <w:rsid w:val="00E6303D"/>
    <w:rPr>
      <w:rFonts w:ascii="Times New Roman" w:hAnsi="Times New Roman"/>
      <w:b/>
      <w:sz w:val="20"/>
      <w:lang w:val="x-none" w:eastAsia="ar-SA" w:bidi="ar-SA"/>
    </w:rPr>
  </w:style>
  <w:style w:type="paragraph" w:styleId="Retraitcorpsdetexte">
    <w:name w:val="Body Text Indent"/>
    <w:basedOn w:val="Normal"/>
    <w:link w:val="RetraitcorpsdetexteCar"/>
    <w:uiPriority w:val="99"/>
    <w:semiHidden/>
    <w:rsid w:val="00D50BE3"/>
    <w:pPr>
      <w:spacing w:after="120"/>
      <w:ind w:left="283"/>
    </w:pPr>
  </w:style>
  <w:style w:type="character" w:customStyle="1" w:styleId="RetraitcorpsdetexteCar">
    <w:name w:val="Retrait corps de texte Car"/>
    <w:basedOn w:val="Policepardfaut"/>
    <w:link w:val="Retraitcorpsdetexte"/>
    <w:uiPriority w:val="99"/>
    <w:semiHidden/>
    <w:locked/>
    <w:rsid w:val="00D50BE3"/>
    <w:rPr>
      <w:rFonts w:ascii="Times New Roman" w:hAnsi="Times New Roman"/>
      <w:sz w:val="20"/>
      <w:lang w:val="x-none" w:eastAsia="ar-SA" w:bidi="ar-SA"/>
    </w:rPr>
  </w:style>
  <w:style w:type="paragraph" w:customStyle="1" w:styleId="Listepuces1">
    <w:name w:val="Liste à puces1"/>
    <w:basedOn w:val="Normal"/>
    <w:uiPriority w:val="99"/>
    <w:rsid w:val="00D50BE3"/>
    <w:pPr>
      <w:numPr>
        <w:numId w:val="4"/>
      </w:numPr>
      <w:jc w:val="both"/>
    </w:pPr>
    <w:rPr>
      <w:rFonts w:ascii="Arial" w:eastAsia="Times New Roman" w:hAnsi="Arial"/>
    </w:rPr>
  </w:style>
  <w:style w:type="paragraph" w:customStyle="1" w:styleId="TITREB">
    <w:name w:val="TITREB"/>
    <w:basedOn w:val="Normal"/>
    <w:uiPriority w:val="99"/>
    <w:rsid w:val="00D50BE3"/>
    <w:pPr>
      <w:suppressAutoHyphens w:val="0"/>
      <w:ind w:left="1134" w:right="1134" w:firstLine="425"/>
      <w:jc w:val="both"/>
    </w:pPr>
    <w:rPr>
      <w:rFonts w:ascii="Arial" w:eastAsia="Times New Roman" w:hAnsi="Arial"/>
      <w:b/>
      <w:lang w:eastAsia="fr-FR"/>
    </w:rPr>
  </w:style>
  <w:style w:type="paragraph" w:customStyle="1" w:styleId="corpsdetexte0">
    <w:name w:val="corps de texte"/>
    <w:basedOn w:val="Normal"/>
    <w:uiPriority w:val="99"/>
    <w:rsid w:val="00C821D2"/>
    <w:pPr>
      <w:spacing w:before="120"/>
    </w:pPr>
    <w:rPr>
      <w:rFonts w:ascii="Arial" w:eastAsia="Times New Roman" w:hAnsi="Arial"/>
      <w:sz w:val="22"/>
    </w:rPr>
  </w:style>
  <w:style w:type="paragraph" w:customStyle="1" w:styleId="Textearticle">
    <w:name w:val="Texte article"/>
    <w:basedOn w:val="Normal"/>
    <w:uiPriority w:val="99"/>
    <w:rsid w:val="00C821D2"/>
    <w:pPr>
      <w:tabs>
        <w:tab w:val="num" w:pos="643"/>
        <w:tab w:val="left" w:pos="1134"/>
        <w:tab w:val="num" w:pos="1284"/>
      </w:tabs>
      <w:ind w:left="1284" w:hanging="360"/>
      <w:jc w:val="both"/>
    </w:pPr>
    <w:rPr>
      <w:rFonts w:ascii="Arial" w:eastAsia="Times New Roman" w:hAnsi="Arial"/>
      <w:noProof/>
      <w:sz w:val="22"/>
      <w:lang w:eastAsia="fr-FR"/>
    </w:rPr>
  </w:style>
  <w:style w:type="paragraph" w:customStyle="1" w:styleId="Style1">
    <w:name w:val="Style1"/>
    <w:basedOn w:val="Normal"/>
    <w:link w:val="Style1Car"/>
    <w:qFormat/>
    <w:rsid w:val="00C821D2"/>
    <w:pPr>
      <w:suppressAutoHyphens w:val="0"/>
      <w:spacing w:before="120" w:after="120"/>
    </w:pPr>
    <w:rPr>
      <w:rFonts w:ascii="Arial" w:eastAsia="Times New Roman" w:hAnsi="Arial"/>
      <w:sz w:val="22"/>
      <w:lang w:eastAsia="fr-FR"/>
    </w:rPr>
  </w:style>
  <w:style w:type="paragraph" w:customStyle="1" w:styleId="Nomdelinstitution">
    <w:name w:val="Nom de l'institution"/>
    <w:basedOn w:val="Normal"/>
    <w:next w:val="Normal"/>
    <w:rsid w:val="001B46DB"/>
    <w:pPr>
      <w:suppressAutoHyphens w:val="0"/>
    </w:pPr>
    <w:rPr>
      <w:rFonts w:ascii="Arial" w:eastAsia="Times New Roman" w:hAnsi="Arial"/>
      <w:sz w:val="24"/>
      <w:lang w:eastAsia="fr-FR"/>
    </w:rPr>
  </w:style>
  <w:style w:type="character" w:styleId="Lienhypertexte">
    <w:name w:val="Hyperlink"/>
    <w:basedOn w:val="Policepardfaut"/>
    <w:uiPriority w:val="99"/>
    <w:unhideWhenUsed/>
    <w:rsid w:val="00500B5E"/>
    <w:rPr>
      <w:color w:val="0000FF" w:themeColor="hyperlink"/>
      <w:u w:val="single"/>
    </w:rPr>
  </w:style>
  <w:style w:type="table" w:styleId="Grilledutableau">
    <w:name w:val="Table Grid"/>
    <w:basedOn w:val="TableauNormal"/>
    <w:uiPriority w:val="39"/>
    <w:locked/>
    <w:rsid w:val="00B04E8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Policepardfaut"/>
    <w:link w:val="Style1"/>
    <w:rsid w:val="009D670E"/>
    <w:rPr>
      <w:rFonts w:ascii="Arial" w:eastAsia="Times New Roman" w:hAnsi="Arial"/>
      <w:szCs w:val="20"/>
    </w:rPr>
  </w:style>
  <w:style w:type="paragraph" w:customStyle="1" w:styleId="Style3">
    <w:name w:val="Style3"/>
    <w:basedOn w:val="Normal"/>
    <w:next w:val="Normal"/>
    <w:link w:val="Style3Car"/>
    <w:qFormat/>
    <w:rsid w:val="009D670E"/>
    <w:pPr>
      <w:suppressAutoHyphens w:val="0"/>
      <w:spacing w:after="360"/>
      <w:ind w:firstLine="708"/>
      <w:jc w:val="both"/>
    </w:pPr>
    <w:rPr>
      <w:rFonts w:ascii="Calibri" w:eastAsiaTheme="minorHAnsi" w:hAnsi="Calibri" w:cs="Calibri"/>
      <w:b/>
      <w:sz w:val="24"/>
      <w:szCs w:val="24"/>
      <w:lang w:eastAsia="en-US"/>
    </w:rPr>
  </w:style>
  <w:style w:type="character" w:customStyle="1" w:styleId="Style3Car">
    <w:name w:val="Style3 Car"/>
    <w:basedOn w:val="Policepardfaut"/>
    <w:link w:val="Style3"/>
    <w:rsid w:val="009D670E"/>
    <w:rPr>
      <w:rFonts w:eastAsiaTheme="minorHAnsi" w:cs="Calibri"/>
      <w:b/>
      <w:sz w:val="24"/>
      <w:szCs w:val="24"/>
      <w:lang w:eastAsia="en-US"/>
    </w:rPr>
  </w:style>
  <w:style w:type="paragraph" w:customStyle="1" w:styleId="Style2">
    <w:name w:val="Style2"/>
    <w:basedOn w:val="Normal"/>
    <w:link w:val="Style2Car"/>
    <w:rsid w:val="007947B9"/>
    <w:pPr>
      <w:suppressAutoHyphens w:val="0"/>
      <w:spacing w:after="360"/>
      <w:ind w:firstLine="708"/>
      <w:jc w:val="both"/>
    </w:pPr>
    <w:rPr>
      <w:rFonts w:ascii="Calibri" w:eastAsiaTheme="minorHAnsi" w:hAnsi="Calibri" w:cs="Calibri"/>
      <w:b/>
      <w:sz w:val="24"/>
      <w:szCs w:val="24"/>
      <w:lang w:eastAsia="en-US"/>
    </w:rPr>
  </w:style>
  <w:style w:type="character" w:customStyle="1" w:styleId="Style2Car">
    <w:name w:val="Style2 Car"/>
    <w:basedOn w:val="Policepardfaut"/>
    <w:link w:val="Style2"/>
    <w:rsid w:val="007947B9"/>
    <w:rPr>
      <w:rFonts w:eastAsiaTheme="minorHAnsi" w:cs="Calibri"/>
      <w:b/>
      <w:sz w:val="24"/>
      <w:szCs w:val="24"/>
      <w:lang w:eastAsia="en-US"/>
    </w:rPr>
  </w:style>
  <w:style w:type="paragraph" w:customStyle="1" w:styleId="BulletGeorgiaRegular-812">
    <w:name w:val="Bullet Georgia Regular-8/12"/>
    <w:basedOn w:val="Normal"/>
    <w:qFormat/>
    <w:rsid w:val="00CB6B92"/>
    <w:pPr>
      <w:numPr>
        <w:numId w:val="9"/>
      </w:numPr>
      <w:suppressAutoHyphens w:val="0"/>
      <w:spacing w:line="240" w:lineRule="exact"/>
    </w:pPr>
    <w:rPr>
      <w:rFonts w:ascii="Georgia" w:eastAsia="Cambria" w:hAnsi="Georgia"/>
      <w:sz w:val="16"/>
      <w:szCs w:val="24"/>
      <w:lang w:val="en-US" w:eastAsia="en-US"/>
    </w:rPr>
  </w:style>
  <w:style w:type="paragraph" w:styleId="Rvision">
    <w:name w:val="Revision"/>
    <w:hidden/>
    <w:uiPriority w:val="99"/>
    <w:semiHidden/>
    <w:rsid w:val="00CA7DFE"/>
    <w:rPr>
      <w:rFonts w:ascii="Times New Roman" w:hAnsi="Times New Roman"/>
      <w:sz w:val="20"/>
      <w:szCs w:val="20"/>
      <w:lang w:eastAsia="ar-SA"/>
    </w:rPr>
  </w:style>
  <w:style w:type="paragraph" w:styleId="Citation">
    <w:name w:val="Quote"/>
    <w:basedOn w:val="Normal"/>
    <w:next w:val="Normal"/>
    <w:link w:val="CitationCar"/>
    <w:uiPriority w:val="29"/>
    <w:qFormat/>
    <w:rsid w:val="00FE428B"/>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FE428B"/>
    <w:rPr>
      <w:rFonts w:ascii="Times New Roman" w:hAnsi="Times New Roman"/>
      <w:i/>
      <w:iCs/>
      <w:color w:val="404040" w:themeColor="text1" w:themeTint="BF"/>
      <w:sz w:val="20"/>
      <w:szCs w:val="20"/>
      <w:lang w:eastAsia="ar-SA"/>
    </w:rPr>
  </w:style>
  <w:style w:type="character" w:customStyle="1" w:styleId="Titre5Car">
    <w:name w:val="Titre 5 Car"/>
    <w:basedOn w:val="Policepardfaut"/>
    <w:link w:val="Titre5"/>
    <w:uiPriority w:val="99"/>
    <w:rsid w:val="00AC5A65"/>
    <w:rPr>
      <w:rFonts w:ascii="Arial" w:eastAsia="Times New Roman" w:hAnsi="Arial" w:cs="Arial"/>
      <w:b/>
      <w:bCs/>
      <w:sz w:val="20"/>
      <w:szCs w:val="20"/>
    </w:rPr>
  </w:style>
  <w:style w:type="paragraph" w:styleId="Corpsdetexte2">
    <w:name w:val="Body Text 2"/>
    <w:basedOn w:val="Normal"/>
    <w:link w:val="Corpsdetexte2Car"/>
    <w:uiPriority w:val="99"/>
    <w:semiHidden/>
    <w:unhideWhenUsed/>
    <w:rsid w:val="00AC5A65"/>
    <w:pPr>
      <w:spacing w:after="120" w:line="480" w:lineRule="auto"/>
    </w:pPr>
  </w:style>
  <w:style w:type="character" w:customStyle="1" w:styleId="Corpsdetexte2Car">
    <w:name w:val="Corps de texte 2 Car"/>
    <w:basedOn w:val="Policepardfaut"/>
    <w:link w:val="Corpsdetexte2"/>
    <w:uiPriority w:val="99"/>
    <w:semiHidden/>
    <w:rsid w:val="00AC5A65"/>
    <w:rPr>
      <w:rFonts w:ascii="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363909">
      <w:bodyDiv w:val="1"/>
      <w:marLeft w:val="0"/>
      <w:marRight w:val="0"/>
      <w:marTop w:val="0"/>
      <w:marBottom w:val="0"/>
      <w:divBdr>
        <w:top w:val="none" w:sz="0" w:space="0" w:color="auto"/>
        <w:left w:val="none" w:sz="0" w:space="0" w:color="auto"/>
        <w:bottom w:val="none" w:sz="0" w:space="0" w:color="auto"/>
        <w:right w:val="none" w:sz="0" w:space="0" w:color="auto"/>
      </w:divBdr>
    </w:div>
    <w:div w:id="593825792">
      <w:bodyDiv w:val="1"/>
      <w:marLeft w:val="0"/>
      <w:marRight w:val="0"/>
      <w:marTop w:val="0"/>
      <w:marBottom w:val="0"/>
      <w:divBdr>
        <w:top w:val="none" w:sz="0" w:space="0" w:color="auto"/>
        <w:left w:val="none" w:sz="0" w:space="0" w:color="auto"/>
        <w:bottom w:val="none" w:sz="0" w:space="0" w:color="auto"/>
        <w:right w:val="none" w:sz="0" w:space="0" w:color="auto"/>
      </w:divBdr>
    </w:div>
    <w:div w:id="857502874">
      <w:bodyDiv w:val="1"/>
      <w:marLeft w:val="0"/>
      <w:marRight w:val="0"/>
      <w:marTop w:val="0"/>
      <w:marBottom w:val="0"/>
      <w:divBdr>
        <w:top w:val="none" w:sz="0" w:space="0" w:color="auto"/>
        <w:left w:val="none" w:sz="0" w:space="0" w:color="auto"/>
        <w:bottom w:val="none" w:sz="0" w:space="0" w:color="auto"/>
        <w:right w:val="none" w:sz="0" w:space="0" w:color="auto"/>
      </w:divBdr>
    </w:div>
    <w:div w:id="1720663395">
      <w:marLeft w:val="0"/>
      <w:marRight w:val="0"/>
      <w:marTop w:val="0"/>
      <w:marBottom w:val="0"/>
      <w:divBdr>
        <w:top w:val="none" w:sz="0" w:space="0" w:color="auto"/>
        <w:left w:val="none" w:sz="0" w:space="0" w:color="auto"/>
        <w:bottom w:val="none" w:sz="0" w:space="0" w:color="auto"/>
        <w:right w:val="none" w:sz="0" w:space="0" w:color="auto"/>
      </w:divBdr>
    </w:div>
    <w:div w:id="1720663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cpp/utilisateur?execution=e1s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ht-coeurdeseine.fr/wp-content/uploads/sites/76/2024/11/Charte-de-deontologie-achat-GHT-juin-2024.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4B916-0F12-49F9-BD09-96F75A3B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6667</Words>
  <Characters>37738</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44317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LAGALLE, Elisabeth</cp:lastModifiedBy>
  <cp:revision>5</cp:revision>
  <dcterms:created xsi:type="dcterms:W3CDTF">2026-02-18T09:24:00Z</dcterms:created>
  <dcterms:modified xsi:type="dcterms:W3CDTF">2026-02-19T07:05:00Z</dcterms:modified>
</cp:coreProperties>
</file>